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09776B72" w:rsidR="008B2C4F" w:rsidRPr="00154E47" w:rsidRDefault="008B2C4F" w:rsidP="008B2C4F">
      <w:pPr>
        <w:tabs>
          <w:tab w:val="right" w:pos="9356"/>
          <w:tab w:val="right" w:pos="10206"/>
        </w:tabs>
        <w:rPr>
          <w:rFonts w:ascii="Arial" w:hAnsi="Arial" w:cs="Arial"/>
          <w:b/>
          <w:noProof/>
          <w:sz w:val="24"/>
          <w:lang w:eastAsia="ja-JP"/>
        </w:rPr>
      </w:pPr>
      <w:bookmarkStart w:id="0" w:name="_Hlk43883961"/>
      <w:r w:rsidRPr="00154E47">
        <w:rPr>
          <w:rFonts w:ascii="Arial" w:hAnsi="Arial" w:cs="Arial"/>
          <w:b/>
          <w:noProof/>
          <w:sz w:val="24"/>
          <w:lang w:eastAsia="ja-JP"/>
        </w:rPr>
        <w:t>3GPP TSG-RAN WG4 Meeting #</w:t>
      </w:r>
      <w:r w:rsidR="00771346">
        <w:rPr>
          <w:rFonts w:ascii="Arial" w:hAnsi="Arial" w:cs="Arial"/>
          <w:b/>
          <w:noProof/>
          <w:sz w:val="24"/>
          <w:lang w:eastAsia="ja-JP"/>
        </w:rPr>
        <w:t>10</w:t>
      </w:r>
      <w:r w:rsidR="00CE0576">
        <w:rPr>
          <w:rFonts w:ascii="Arial" w:hAnsi="Arial" w:cs="Arial"/>
          <w:b/>
          <w:noProof/>
          <w:sz w:val="24"/>
          <w:lang w:eastAsia="ja-JP"/>
        </w:rPr>
        <w:t>3</w:t>
      </w:r>
      <w:r w:rsidRPr="00154E47">
        <w:rPr>
          <w:rFonts w:ascii="Arial" w:hAnsi="Arial" w:cs="Arial"/>
          <w:b/>
          <w:noProof/>
          <w:sz w:val="24"/>
          <w:lang w:eastAsia="ja-JP"/>
        </w:rPr>
        <w:t>-e</w:t>
      </w:r>
      <w:r w:rsidR="00BB7F18">
        <w:rPr>
          <w:rFonts w:ascii="Arial" w:hAnsi="Arial" w:cs="Arial"/>
          <w:b/>
          <w:noProof/>
          <w:sz w:val="24"/>
          <w:lang w:eastAsia="ja-JP"/>
        </w:rPr>
        <w:t xml:space="preserve"> </w:t>
      </w:r>
      <w:r w:rsidR="00356882">
        <w:rPr>
          <w:rFonts w:ascii="Arial" w:hAnsi="Arial" w:cs="Arial"/>
          <w:b/>
          <w:noProof/>
          <w:sz w:val="24"/>
          <w:lang w:eastAsia="ja-JP"/>
        </w:rPr>
        <w:tab/>
      </w:r>
      <w:r w:rsidRPr="00862751">
        <w:rPr>
          <w:rFonts w:ascii="Arial" w:hAnsi="Arial" w:cs="Arial"/>
          <w:b/>
          <w:noProof/>
          <w:sz w:val="24"/>
          <w:lang w:eastAsia="ja-JP"/>
        </w:rPr>
        <w:t>R4-</w:t>
      </w:r>
      <w:r w:rsidR="00474E14" w:rsidRPr="00862751">
        <w:rPr>
          <w:rFonts w:ascii="Arial" w:hAnsi="Arial" w:cs="Arial"/>
          <w:b/>
          <w:noProof/>
          <w:sz w:val="24"/>
          <w:lang w:eastAsia="ja-JP"/>
        </w:rPr>
        <w:t>22</w:t>
      </w:r>
      <w:r w:rsidR="00474E14" w:rsidRPr="00474E14">
        <w:rPr>
          <w:rFonts w:ascii="Arial" w:hAnsi="Arial" w:cs="Arial"/>
          <w:b/>
          <w:noProof/>
          <w:sz w:val="24"/>
        </w:rPr>
        <w:t>08014</w:t>
      </w:r>
    </w:p>
    <w:p w14:paraId="5D4FDA65" w14:textId="0D6B606D" w:rsidR="008B2C4F" w:rsidRDefault="008B2C4F" w:rsidP="008B2C4F">
      <w:pPr>
        <w:spacing w:after="120"/>
        <w:ind w:left="1985" w:hanging="1985"/>
        <w:rPr>
          <w:rFonts w:ascii="Arial" w:hAnsi="Arial" w:cs="Arial"/>
          <w:b/>
          <w:noProof/>
          <w:sz w:val="24"/>
          <w:lang w:eastAsia="ja-JP"/>
        </w:rPr>
      </w:pPr>
      <w:r w:rsidRPr="00CD7B47">
        <w:rPr>
          <w:rFonts w:ascii="Arial" w:hAnsi="Arial" w:cs="Arial"/>
          <w:b/>
          <w:noProof/>
          <w:sz w:val="24"/>
          <w:lang w:eastAsia="ja-JP"/>
        </w:rPr>
        <w:t xml:space="preserve">Electronic meeting, </w:t>
      </w:r>
      <w:r w:rsidR="00CE0576">
        <w:rPr>
          <w:rFonts w:ascii="Arial" w:hAnsi="Arial" w:cs="Arial"/>
          <w:b/>
          <w:noProof/>
          <w:sz w:val="24"/>
          <w:lang w:eastAsia="ja-JP"/>
        </w:rPr>
        <w:t>9</w:t>
      </w:r>
      <w:r w:rsidR="00CE0576">
        <w:rPr>
          <w:rFonts w:ascii="Arial" w:hAnsi="Arial" w:cs="Arial"/>
          <w:b/>
          <w:noProof/>
          <w:sz w:val="24"/>
          <w:vertAlign w:val="superscript"/>
          <w:lang w:eastAsia="ja-JP"/>
        </w:rPr>
        <w:t>th</w:t>
      </w:r>
      <w:r w:rsidR="00BB7F18">
        <w:rPr>
          <w:rFonts w:ascii="Arial" w:hAnsi="Arial" w:cs="Arial"/>
          <w:b/>
          <w:noProof/>
          <w:sz w:val="24"/>
          <w:lang w:eastAsia="ja-JP"/>
        </w:rPr>
        <w:t xml:space="preserve"> </w:t>
      </w:r>
      <w:r w:rsidRPr="00CD7B47">
        <w:rPr>
          <w:rFonts w:ascii="Arial" w:hAnsi="Arial" w:cs="Arial"/>
          <w:b/>
          <w:noProof/>
          <w:sz w:val="24"/>
          <w:lang w:eastAsia="ja-JP"/>
        </w:rPr>
        <w:t xml:space="preserve">– </w:t>
      </w:r>
      <w:r w:rsidR="003019F2">
        <w:rPr>
          <w:rFonts w:ascii="Arial" w:hAnsi="Arial" w:cs="Arial"/>
          <w:b/>
          <w:noProof/>
          <w:sz w:val="24"/>
          <w:lang w:eastAsia="ja-JP"/>
        </w:rPr>
        <w:t>20</w:t>
      </w:r>
      <w:r w:rsidR="003019F2" w:rsidRPr="003019F2">
        <w:rPr>
          <w:rFonts w:ascii="Arial" w:hAnsi="Arial" w:cs="Arial"/>
          <w:b/>
          <w:noProof/>
          <w:sz w:val="24"/>
          <w:vertAlign w:val="superscript"/>
          <w:lang w:eastAsia="ja-JP"/>
        </w:rPr>
        <w:t>th</w:t>
      </w:r>
      <w:r w:rsidR="003019F2">
        <w:rPr>
          <w:rFonts w:ascii="Arial" w:hAnsi="Arial" w:cs="Arial"/>
          <w:b/>
          <w:noProof/>
          <w:sz w:val="24"/>
          <w:lang w:eastAsia="ja-JP"/>
        </w:rPr>
        <w:t xml:space="preserve"> </w:t>
      </w:r>
      <w:r w:rsidR="00BB7F18">
        <w:rPr>
          <w:rFonts w:ascii="Arial" w:hAnsi="Arial" w:cs="Arial"/>
          <w:b/>
          <w:noProof/>
          <w:sz w:val="24"/>
          <w:lang w:eastAsia="ja-JP"/>
        </w:rPr>
        <w:t>M</w:t>
      </w:r>
      <w:r w:rsidR="00CE0576">
        <w:rPr>
          <w:rFonts w:ascii="Arial" w:hAnsi="Arial" w:cs="Arial"/>
          <w:b/>
          <w:noProof/>
          <w:sz w:val="24"/>
          <w:lang w:eastAsia="ja-JP"/>
        </w:rPr>
        <w:t>ay</w:t>
      </w:r>
      <w:r w:rsidRPr="00CD7B47">
        <w:rPr>
          <w:rFonts w:ascii="Arial" w:hAnsi="Arial" w:cs="Arial"/>
          <w:b/>
          <w:noProof/>
          <w:sz w:val="24"/>
          <w:lang w:eastAsia="ja-JP"/>
        </w:rPr>
        <w:t>, 202</w:t>
      </w:r>
      <w:r w:rsidR="004612F7">
        <w:rPr>
          <w:rFonts w:ascii="Arial" w:hAnsi="Arial" w:cs="Arial"/>
          <w:b/>
          <w:noProof/>
          <w:sz w:val="24"/>
          <w:lang w:eastAsia="ja-JP"/>
        </w:rPr>
        <w:t>2</w:t>
      </w:r>
    </w:p>
    <w:p w14:paraId="5B7A30A1" w14:textId="77777777" w:rsidR="008B2C4F" w:rsidRDefault="008B2C4F" w:rsidP="008B2C4F">
      <w:pPr>
        <w:spacing w:after="120"/>
        <w:ind w:left="1985" w:hanging="1985"/>
        <w:rPr>
          <w:rFonts w:ascii="Arial" w:hAnsi="Arial" w:cs="Arial"/>
          <w:b/>
        </w:rPr>
      </w:pPr>
    </w:p>
    <w:p w14:paraId="79A86574" w14:textId="77777777" w:rsidR="008B2C4F" w:rsidRPr="00E1216B" w:rsidRDefault="008B2C4F" w:rsidP="008B2C4F">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4C491298" w14:textId="66042D3C" w:rsidR="008B2C4F" w:rsidRDefault="008B2C4F" w:rsidP="008B2C4F">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433DF8">
        <w:rPr>
          <w:rFonts w:ascii="Arial" w:hAnsi="Arial" w:cs="Arial"/>
          <w:bCs/>
        </w:rPr>
        <w:t>Discussion</w:t>
      </w:r>
      <w:r w:rsidR="00D122B9">
        <w:rPr>
          <w:rFonts w:ascii="Arial" w:hAnsi="Arial" w:cs="Arial"/>
          <w:bCs/>
        </w:rPr>
        <w:t xml:space="preserve"> on</w:t>
      </w:r>
      <w:r>
        <w:rPr>
          <w:rFonts w:ascii="Arial" w:hAnsi="Arial" w:cs="Arial"/>
          <w:bCs/>
        </w:rPr>
        <w:t xml:space="preserve"> </w:t>
      </w:r>
      <w:r w:rsidR="005B2970">
        <w:rPr>
          <w:rFonts w:ascii="Arial" w:hAnsi="Arial" w:cs="Arial"/>
          <w:bCs/>
        </w:rPr>
        <w:t>general issues</w:t>
      </w:r>
      <w:r w:rsidR="00884395">
        <w:rPr>
          <w:rFonts w:ascii="Arial" w:hAnsi="Arial" w:cs="Arial"/>
          <w:bCs/>
        </w:rPr>
        <w:t xml:space="preserve"> for </w:t>
      </w:r>
      <w:r w:rsidR="00081124">
        <w:rPr>
          <w:rFonts w:ascii="Arial" w:hAnsi="Arial" w:cs="Arial"/>
          <w:bCs/>
        </w:rPr>
        <w:t>SAN and UE</w:t>
      </w:r>
      <w:r w:rsidR="005B2970">
        <w:rPr>
          <w:rFonts w:ascii="Arial" w:hAnsi="Arial" w:cs="Arial"/>
          <w:bCs/>
        </w:rPr>
        <w:t xml:space="preserve"> demodulation</w:t>
      </w:r>
      <w:r w:rsidR="00CE3DE1">
        <w:rPr>
          <w:rFonts w:ascii="Arial" w:hAnsi="Arial" w:cs="Arial"/>
          <w:bCs/>
        </w:rPr>
        <w:t xml:space="preserve"> </w:t>
      </w:r>
      <w:r w:rsidR="00B23BD0">
        <w:rPr>
          <w:rFonts w:ascii="Arial" w:hAnsi="Arial" w:cs="Arial"/>
          <w:bCs/>
        </w:rPr>
        <w:t>requirement</w:t>
      </w:r>
    </w:p>
    <w:p w14:paraId="2A5B2A03" w14:textId="7F597A2F" w:rsidR="008B2C4F" w:rsidRPr="00E1216B" w:rsidRDefault="008B2C4F" w:rsidP="008B2C4F">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00CE3DE1" w:rsidRPr="00472B2D">
        <w:rPr>
          <w:rFonts w:ascii="Arial" w:hAnsi="Arial" w:cs="Arial"/>
          <w:bCs/>
        </w:rPr>
        <w:t>9</w:t>
      </w:r>
      <w:r w:rsidR="004C6960" w:rsidRPr="00472B2D">
        <w:rPr>
          <w:rFonts w:ascii="Arial" w:hAnsi="Arial" w:cs="Arial"/>
          <w:bCs/>
        </w:rPr>
        <w:t>.1</w:t>
      </w:r>
      <w:r w:rsidR="00CE3DE1" w:rsidRPr="00472B2D">
        <w:rPr>
          <w:rFonts w:ascii="Arial" w:hAnsi="Arial" w:cs="Arial"/>
          <w:bCs/>
        </w:rPr>
        <w:t>2</w:t>
      </w:r>
      <w:r w:rsidR="004C6960" w:rsidRPr="00472B2D">
        <w:rPr>
          <w:rFonts w:ascii="Arial" w:hAnsi="Arial" w:cs="Arial"/>
          <w:bCs/>
        </w:rPr>
        <w:t>.</w:t>
      </w:r>
      <w:r w:rsidR="00CE3DE1" w:rsidRPr="00472B2D">
        <w:rPr>
          <w:rFonts w:ascii="Arial" w:hAnsi="Arial" w:cs="Arial"/>
          <w:bCs/>
        </w:rPr>
        <w:t>8</w:t>
      </w:r>
      <w:r w:rsidR="004C6960" w:rsidRPr="00472B2D">
        <w:rPr>
          <w:rFonts w:ascii="Arial" w:hAnsi="Arial" w:cs="Arial"/>
          <w:bCs/>
        </w:rPr>
        <w:t>.1</w:t>
      </w:r>
    </w:p>
    <w:p w14:paraId="066771EF" w14:textId="170CFF75" w:rsidR="008B2C4F" w:rsidRPr="00112156" w:rsidRDefault="008B2C4F" w:rsidP="008B2C4F">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sidR="0052659B">
        <w:rPr>
          <w:rFonts w:ascii="Arial" w:hAnsi="Arial" w:cs="Arial"/>
          <w:bCs/>
        </w:rPr>
        <w:t>D</w:t>
      </w:r>
      <w:r w:rsidR="003449A2">
        <w:rPr>
          <w:rFonts w:ascii="Arial" w:hAnsi="Arial" w:cs="Arial" w:hint="eastAsia"/>
          <w:bCs/>
        </w:rPr>
        <w:t>iscussion</w:t>
      </w:r>
    </w:p>
    <w:p w14:paraId="498AA42E" w14:textId="77777777" w:rsidR="008B2C4F" w:rsidRDefault="008B2C4F" w:rsidP="008B2C4F">
      <w:pPr>
        <w:pBdr>
          <w:bottom w:val="single" w:sz="4" w:space="1" w:color="auto"/>
        </w:pBdr>
        <w:rPr>
          <w:rFonts w:ascii="Arial" w:hAnsi="Arial" w:cs="Arial"/>
        </w:rPr>
      </w:pPr>
      <w:bookmarkStart w:id="1" w:name="_Hlk43883999"/>
      <w:bookmarkEnd w:id="0"/>
    </w:p>
    <w:p w14:paraId="66C9680D" w14:textId="77777777" w:rsidR="008B2C4F" w:rsidRDefault="008B2C4F" w:rsidP="00CB7875">
      <w:pPr>
        <w:pStyle w:val="Heading1"/>
        <w:keepLines w:val="0"/>
        <w:numPr>
          <w:ilvl w:val="0"/>
          <w:numId w:val="4"/>
        </w:numPr>
        <w:pBdr>
          <w:top w:val="none" w:sz="0" w:space="0" w:color="auto"/>
        </w:pBdr>
        <w:spacing w:before="0" w:after="240"/>
        <w:ind w:right="284" w:hanging="720"/>
      </w:pPr>
      <w:r>
        <w:t>Introduction</w:t>
      </w:r>
    </w:p>
    <w:p w14:paraId="71C6F8B1" w14:textId="201FCF41" w:rsidR="00650F9B" w:rsidRDefault="00650F9B" w:rsidP="008B2C4F">
      <w:pPr>
        <w:rPr>
          <w:rFonts w:ascii="Arial" w:hAnsi="Arial" w:cs="Arial"/>
        </w:rPr>
      </w:pPr>
      <w:bookmarkStart w:id="2" w:name="_Hlk528680199"/>
      <w:bookmarkEnd w:id="1"/>
      <w:r>
        <w:rPr>
          <w:rFonts w:ascii="Arial" w:hAnsi="Arial" w:cs="Arial"/>
        </w:rPr>
        <w:t xml:space="preserve">In the last RAN4 meeting, companies have discussions on the </w:t>
      </w:r>
      <w:r w:rsidR="00BB2275">
        <w:rPr>
          <w:rFonts w:ascii="Arial" w:hAnsi="Arial" w:cs="Arial"/>
        </w:rPr>
        <w:t xml:space="preserve">non-terrestrial network </w:t>
      </w:r>
      <w:r>
        <w:rPr>
          <w:rFonts w:ascii="Arial" w:hAnsi="Arial" w:cs="Arial"/>
        </w:rPr>
        <w:t>demodulation requirements</w:t>
      </w:r>
      <w:r w:rsidR="00600690">
        <w:rPr>
          <w:rFonts w:ascii="Arial" w:hAnsi="Arial" w:cs="Arial"/>
        </w:rPr>
        <w:t>.</w:t>
      </w:r>
      <w:r>
        <w:rPr>
          <w:rFonts w:ascii="Arial" w:hAnsi="Arial" w:cs="Arial"/>
        </w:rPr>
        <w:t xml:space="preserve"> Following WF</w:t>
      </w:r>
      <w:r w:rsidR="00DD4ED1">
        <w:rPr>
          <w:rFonts w:ascii="Arial" w:hAnsi="Arial" w:cs="Arial"/>
        </w:rPr>
        <w:t xml:space="preserve"> [1]</w:t>
      </w:r>
      <w:r>
        <w:rPr>
          <w:rFonts w:ascii="Arial" w:hAnsi="Arial" w:cs="Arial"/>
        </w:rPr>
        <w:t xml:space="preserve"> was agreed on the </w:t>
      </w:r>
      <w:r w:rsidR="00936330">
        <w:rPr>
          <w:rFonts w:ascii="Arial" w:hAnsi="Arial" w:cs="Arial"/>
        </w:rPr>
        <w:t xml:space="preserve">general issue for SAN </w:t>
      </w:r>
      <w:r w:rsidR="00433DF8">
        <w:rPr>
          <w:rFonts w:ascii="Arial" w:hAnsi="Arial" w:cs="Arial"/>
        </w:rPr>
        <w:t>demodulation requirement</w:t>
      </w:r>
      <w:r w:rsidR="00936330">
        <w:rPr>
          <w:rFonts w:ascii="Arial" w:hAnsi="Arial" w:cs="Arial"/>
        </w:rPr>
        <w:t xml:space="preserve"> issues</w:t>
      </w:r>
      <w:r>
        <w:rPr>
          <w:rFonts w:ascii="Arial" w:hAnsi="Arial" w:cs="Arial"/>
        </w:rPr>
        <w:t xml:space="preserve">. </w:t>
      </w:r>
    </w:p>
    <w:p w14:paraId="656D1D53" w14:textId="77777777" w:rsidR="00A804A9" w:rsidRPr="00A804A9" w:rsidRDefault="00A804A9" w:rsidP="00A804A9">
      <w:pPr>
        <w:rPr>
          <w:rFonts w:ascii="Times New Roman" w:hAnsi="Times New Roman" w:cs="Times New Roman"/>
          <w:b/>
          <w:i/>
          <w:iCs/>
          <w:sz w:val="20"/>
          <w:szCs w:val="20"/>
          <w:u w:val="single"/>
          <w:lang w:eastAsia="ko-KR"/>
        </w:rPr>
      </w:pPr>
      <w:r w:rsidRPr="00A804A9">
        <w:rPr>
          <w:rFonts w:ascii="Times New Roman" w:hAnsi="Times New Roman" w:cs="Times New Roman"/>
          <w:b/>
          <w:i/>
          <w:iCs/>
          <w:sz w:val="20"/>
          <w:szCs w:val="20"/>
          <w:u w:val="single"/>
          <w:lang w:eastAsia="ko-KR"/>
        </w:rPr>
        <w:t xml:space="preserve">Issue 1-1-1: Power control model </w:t>
      </w:r>
    </w:p>
    <w:p w14:paraId="260AEE6B" w14:textId="77777777" w:rsidR="00A804A9" w:rsidRPr="00862751" w:rsidRDefault="00A804A9" w:rsidP="00A804A9">
      <w:pPr>
        <w:pStyle w:val="Guidance"/>
        <w:numPr>
          <w:ilvl w:val="0"/>
          <w:numId w:val="24"/>
        </w:numPr>
        <w:spacing w:after="120" w:line="276" w:lineRule="auto"/>
        <w:ind w:left="720"/>
        <w:rPr>
          <w:rFonts w:eastAsia="宋体"/>
          <w:i w:val="0"/>
          <w:iCs/>
          <w:color w:val="auto"/>
          <w:lang w:eastAsia="zh-CN"/>
        </w:rPr>
      </w:pPr>
      <w:r w:rsidRPr="00862751">
        <w:rPr>
          <w:rFonts w:eastAsia="宋体"/>
          <w:iCs/>
          <w:color w:val="auto"/>
        </w:rPr>
        <w:t>Agreement:</w:t>
      </w:r>
    </w:p>
    <w:p w14:paraId="0C693C9E" w14:textId="77777777" w:rsidR="00A804A9" w:rsidRPr="00862751" w:rsidRDefault="00A804A9" w:rsidP="00A804A9">
      <w:pPr>
        <w:pStyle w:val="Guidance"/>
        <w:numPr>
          <w:ilvl w:val="1"/>
          <w:numId w:val="24"/>
        </w:numPr>
        <w:spacing w:after="120" w:line="276" w:lineRule="auto"/>
        <w:rPr>
          <w:i w:val="0"/>
          <w:iCs/>
          <w:color w:val="auto"/>
          <w:highlight w:val="green"/>
        </w:rPr>
      </w:pPr>
      <w:r w:rsidRPr="00862751">
        <w:rPr>
          <w:iCs/>
          <w:color w:val="auto"/>
          <w:highlight w:val="green"/>
        </w:rPr>
        <w:t>Only consider fixed SNR at the UE or BS side to facilitate testing even if the SNR may be changed in the real network</w:t>
      </w:r>
    </w:p>
    <w:p w14:paraId="3C472049" w14:textId="77777777" w:rsidR="00A804A9" w:rsidRPr="004238EF" w:rsidRDefault="00A804A9" w:rsidP="00A804A9">
      <w:pPr>
        <w:rPr>
          <w:rFonts w:ascii="Times New Roman" w:hAnsi="Times New Roman" w:cs="Times New Roman"/>
          <w:b/>
          <w:i/>
          <w:iCs/>
          <w:sz w:val="20"/>
          <w:szCs w:val="20"/>
          <w:u w:val="single"/>
          <w:lang w:eastAsia="ko-KR"/>
        </w:rPr>
      </w:pPr>
      <w:r w:rsidRPr="004238EF">
        <w:rPr>
          <w:rFonts w:ascii="Times New Roman" w:hAnsi="Times New Roman" w:cs="Times New Roman"/>
          <w:b/>
          <w:i/>
          <w:iCs/>
          <w:sz w:val="20"/>
          <w:szCs w:val="20"/>
          <w:u w:val="single"/>
          <w:lang w:eastAsia="ko-KR"/>
        </w:rPr>
        <w:t>Issue 1-1-2: UE speed</w:t>
      </w:r>
    </w:p>
    <w:p w14:paraId="0FAE74C7" w14:textId="77777777" w:rsidR="00A804A9" w:rsidRPr="00862751" w:rsidRDefault="00A804A9" w:rsidP="00A804A9">
      <w:pPr>
        <w:pStyle w:val="Guidance"/>
        <w:numPr>
          <w:ilvl w:val="0"/>
          <w:numId w:val="24"/>
        </w:numPr>
        <w:spacing w:after="120" w:line="276" w:lineRule="auto"/>
        <w:ind w:left="720"/>
        <w:rPr>
          <w:rFonts w:eastAsia="宋体"/>
          <w:i w:val="0"/>
          <w:iCs/>
          <w:color w:val="auto"/>
          <w:lang w:eastAsia="zh-CN"/>
        </w:rPr>
      </w:pPr>
      <w:r w:rsidRPr="00862751">
        <w:rPr>
          <w:rFonts w:eastAsia="宋体"/>
          <w:iCs/>
          <w:color w:val="auto"/>
        </w:rPr>
        <w:t>Agreement:</w:t>
      </w:r>
    </w:p>
    <w:p w14:paraId="32C2AB1E" w14:textId="77777777" w:rsidR="00A804A9" w:rsidRPr="00862751" w:rsidRDefault="00A804A9" w:rsidP="00A804A9">
      <w:pPr>
        <w:pStyle w:val="Guidance"/>
        <w:numPr>
          <w:ilvl w:val="1"/>
          <w:numId w:val="24"/>
        </w:numPr>
        <w:spacing w:after="120" w:line="276" w:lineRule="auto"/>
        <w:rPr>
          <w:i w:val="0"/>
          <w:iCs/>
          <w:color w:val="auto"/>
          <w:highlight w:val="green"/>
        </w:rPr>
      </w:pPr>
      <w:r w:rsidRPr="00862751">
        <w:rPr>
          <w:iCs/>
          <w:color w:val="auto"/>
          <w:highlight w:val="green"/>
        </w:rPr>
        <w:t xml:space="preserve">Do not consider explicit model UE speed into channel model for NTN demodulation requirements. </w:t>
      </w:r>
    </w:p>
    <w:p w14:paraId="712B79E8" w14:textId="77777777" w:rsidR="00A804A9" w:rsidRPr="00862751" w:rsidRDefault="00A804A9" w:rsidP="00A804A9">
      <w:pPr>
        <w:pStyle w:val="Guidance"/>
        <w:numPr>
          <w:ilvl w:val="1"/>
          <w:numId w:val="24"/>
        </w:numPr>
        <w:spacing w:after="120" w:line="276" w:lineRule="auto"/>
        <w:rPr>
          <w:i w:val="0"/>
          <w:iCs/>
          <w:color w:val="auto"/>
          <w:highlight w:val="green"/>
        </w:rPr>
      </w:pPr>
      <w:r w:rsidRPr="00862751">
        <w:rPr>
          <w:iCs/>
          <w:color w:val="auto"/>
          <w:highlight w:val="green"/>
        </w:rPr>
        <w:t>Companies are encouraged to check the impact of different UE speed on the simulation results.</w:t>
      </w:r>
    </w:p>
    <w:p w14:paraId="673832B4" w14:textId="6F5CE470" w:rsidR="00074EFE" w:rsidRPr="004238EF" w:rsidRDefault="00074EFE" w:rsidP="00074EFE">
      <w:pPr>
        <w:rPr>
          <w:rFonts w:ascii="Times New Roman" w:hAnsi="Times New Roman" w:cs="Times New Roman"/>
          <w:b/>
        </w:rPr>
      </w:pPr>
      <w:r w:rsidRPr="004238EF">
        <w:rPr>
          <w:rFonts w:ascii="Times New Roman" w:hAnsi="Times New Roman" w:cs="Times New Roman"/>
          <w:b/>
        </w:rPr>
        <w:t>Channel model for SAN demodulation</w:t>
      </w:r>
    </w:p>
    <w:p w14:paraId="7B2EBBC1" w14:textId="30E54942" w:rsidR="00116999" w:rsidRPr="004238EF" w:rsidRDefault="00116999" w:rsidP="00116999">
      <w:pPr>
        <w:rPr>
          <w:rFonts w:ascii="Times New Roman" w:hAnsi="Times New Roman" w:cs="Times New Roman"/>
          <w:b/>
          <w:i/>
          <w:sz w:val="20"/>
          <w:szCs w:val="20"/>
          <w:u w:val="single"/>
        </w:rPr>
      </w:pPr>
      <w:r w:rsidRPr="004238EF">
        <w:rPr>
          <w:rFonts w:ascii="Times New Roman" w:hAnsi="Times New Roman" w:cs="Times New Roman"/>
          <w:b/>
          <w:i/>
          <w:sz w:val="20"/>
          <w:szCs w:val="20"/>
          <w:u w:val="single"/>
        </w:rPr>
        <w:t>Issue 2-1-1: Doppler shift model</w:t>
      </w:r>
    </w:p>
    <w:p w14:paraId="4AE5D6D2" w14:textId="77777777" w:rsidR="00116999" w:rsidRPr="00862751" w:rsidRDefault="00116999" w:rsidP="00116999">
      <w:pPr>
        <w:spacing w:line="276" w:lineRule="auto"/>
        <w:rPr>
          <w:rFonts w:ascii="Times New Roman" w:eastAsia="DengXian" w:hAnsi="Times New Roman" w:cs="Times New Roman"/>
          <w:i/>
          <w:iCs/>
          <w:sz w:val="20"/>
          <w:szCs w:val="20"/>
        </w:rPr>
      </w:pPr>
      <w:r w:rsidRPr="00862751">
        <w:rPr>
          <w:rFonts w:ascii="Times New Roman" w:eastAsia="DengXian" w:hAnsi="Times New Roman" w:cs="Times New Roman"/>
          <w:i/>
          <w:iCs/>
          <w:sz w:val="20"/>
          <w:szCs w:val="20"/>
        </w:rPr>
        <w:t>Agreements</w:t>
      </w:r>
    </w:p>
    <w:p w14:paraId="6E6F0BEE" w14:textId="77777777" w:rsidR="00116999" w:rsidRPr="00862751" w:rsidRDefault="00116999" w:rsidP="00116999">
      <w:pPr>
        <w:pStyle w:val="Guidance"/>
        <w:numPr>
          <w:ilvl w:val="0"/>
          <w:numId w:val="22"/>
        </w:numPr>
        <w:spacing w:after="120"/>
        <w:ind w:left="720"/>
        <w:rPr>
          <w:rFonts w:eastAsia="宋体"/>
          <w:i w:val="0"/>
          <w:iCs/>
          <w:color w:val="auto"/>
          <w:lang w:eastAsia="zh-CN"/>
        </w:rPr>
      </w:pPr>
      <w:r w:rsidRPr="00862751">
        <w:rPr>
          <w:rFonts w:eastAsia="宋体"/>
          <w:iCs/>
          <w:color w:val="auto"/>
          <w:lang w:eastAsia="zh-CN"/>
        </w:rPr>
        <w:t>Consider 200Hz as the maximum Doppler shift for UL in service link</w:t>
      </w:r>
    </w:p>
    <w:p w14:paraId="35299AE7" w14:textId="77777777" w:rsidR="00116999" w:rsidRPr="00862751" w:rsidRDefault="00116999" w:rsidP="00116999">
      <w:pPr>
        <w:rPr>
          <w:rFonts w:ascii="Times New Roman" w:eastAsia="DengXian" w:hAnsi="Times New Roman" w:cs="Times New Roman"/>
          <w:i/>
          <w:iCs/>
          <w:sz w:val="20"/>
          <w:szCs w:val="20"/>
        </w:rPr>
      </w:pPr>
      <w:r w:rsidRPr="00862751">
        <w:rPr>
          <w:rFonts w:ascii="Times New Roman" w:eastAsia="DengXian" w:hAnsi="Times New Roman" w:cs="Times New Roman"/>
          <w:i/>
          <w:iCs/>
          <w:sz w:val="20"/>
          <w:szCs w:val="20"/>
        </w:rPr>
        <w:t>Candidate options</w:t>
      </w:r>
    </w:p>
    <w:p w14:paraId="18286A0F" w14:textId="77777777" w:rsidR="00116999" w:rsidRPr="00862751" w:rsidRDefault="00116999" w:rsidP="00116999">
      <w:pPr>
        <w:pStyle w:val="Guidance"/>
        <w:numPr>
          <w:ilvl w:val="0"/>
          <w:numId w:val="22"/>
        </w:numPr>
        <w:spacing w:after="120"/>
        <w:ind w:left="720"/>
        <w:rPr>
          <w:rFonts w:eastAsia="宋体"/>
          <w:i w:val="0"/>
          <w:iCs/>
          <w:color w:val="auto"/>
          <w:lang w:eastAsia="zh-CN"/>
        </w:rPr>
      </w:pPr>
      <w:r w:rsidRPr="00862751">
        <w:rPr>
          <w:rFonts w:eastAsia="宋体"/>
          <w:iCs/>
          <w:color w:val="auto"/>
          <w:lang w:eastAsia="zh-CN"/>
        </w:rPr>
        <w:t>Option 1: Do not consider the residual Doppler error for UL in feeder link</w:t>
      </w:r>
    </w:p>
    <w:p w14:paraId="617988A1" w14:textId="77777777" w:rsidR="00116999" w:rsidRPr="00862751" w:rsidRDefault="00116999" w:rsidP="00116999">
      <w:pPr>
        <w:pStyle w:val="Guidance"/>
        <w:numPr>
          <w:ilvl w:val="0"/>
          <w:numId w:val="22"/>
        </w:numPr>
        <w:spacing w:after="120"/>
        <w:ind w:left="720"/>
        <w:rPr>
          <w:i w:val="0"/>
          <w:iCs/>
          <w:color w:val="auto"/>
          <w:lang w:val="sv-SE" w:eastAsia="zh-CN"/>
        </w:rPr>
      </w:pPr>
      <w:r w:rsidRPr="00862751">
        <w:rPr>
          <w:rFonts w:eastAsia="宋体"/>
          <w:iCs/>
          <w:color w:val="auto"/>
          <w:lang w:eastAsia="zh-CN"/>
        </w:rPr>
        <w:t xml:space="preserve">Option 2: Consider the residual Doppler error for UL in feeder link. </w:t>
      </w:r>
      <w:r w:rsidRPr="00862751">
        <w:rPr>
          <w:iCs/>
          <w:color w:val="auto"/>
          <w:highlight w:val="yellow"/>
          <w:lang w:eastAsia="zh-CN"/>
        </w:rPr>
        <w:t>0.5ppm</w:t>
      </w:r>
      <w:r w:rsidRPr="00862751">
        <w:rPr>
          <w:rFonts w:eastAsia="宋体"/>
          <w:iCs/>
          <w:color w:val="auto"/>
          <w:lang w:eastAsia="zh-CN"/>
        </w:rPr>
        <w:t>is the worst case.</w:t>
      </w:r>
    </w:p>
    <w:p w14:paraId="0E7B77C3" w14:textId="77777777" w:rsidR="00116999" w:rsidRPr="004238EF" w:rsidRDefault="00116999" w:rsidP="00116999">
      <w:pPr>
        <w:rPr>
          <w:rFonts w:ascii="Times New Roman" w:hAnsi="Times New Roman" w:cs="Times New Roman"/>
          <w:b/>
          <w:i/>
          <w:iCs/>
          <w:sz w:val="20"/>
          <w:szCs w:val="20"/>
          <w:u w:val="single"/>
          <w:lang w:val="sv-SE"/>
        </w:rPr>
      </w:pPr>
      <w:r w:rsidRPr="004238EF">
        <w:rPr>
          <w:rFonts w:ascii="Times New Roman" w:hAnsi="Times New Roman" w:cs="Times New Roman"/>
          <w:b/>
          <w:i/>
          <w:iCs/>
          <w:sz w:val="20"/>
          <w:szCs w:val="20"/>
          <w:u w:val="single"/>
          <w:lang w:val="sv-SE"/>
        </w:rPr>
        <w:t>Issue 2-1-2: Delay spread model</w:t>
      </w:r>
    </w:p>
    <w:p w14:paraId="31AE1D34" w14:textId="77777777" w:rsidR="00116999" w:rsidRPr="00862751" w:rsidRDefault="00116999" w:rsidP="00116999">
      <w:pPr>
        <w:rPr>
          <w:rFonts w:ascii="Times New Roman" w:eastAsia="DengXian" w:hAnsi="Times New Roman" w:cs="Times New Roman"/>
          <w:i/>
          <w:iCs/>
          <w:sz w:val="20"/>
          <w:szCs w:val="20"/>
        </w:rPr>
      </w:pPr>
      <w:r w:rsidRPr="00862751">
        <w:rPr>
          <w:rFonts w:ascii="Times New Roman" w:eastAsia="DengXian" w:hAnsi="Times New Roman" w:cs="Times New Roman"/>
          <w:i/>
          <w:iCs/>
          <w:sz w:val="20"/>
          <w:szCs w:val="20"/>
        </w:rPr>
        <w:t>Candidate options</w:t>
      </w:r>
    </w:p>
    <w:p w14:paraId="7FA3118E" w14:textId="77777777" w:rsidR="00116999" w:rsidRPr="00862751" w:rsidRDefault="00116999" w:rsidP="00116999">
      <w:pPr>
        <w:pStyle w:val="Guidance"/>
        <w:numPr>
          <w:ilvl w:val="0"/>
          <w:numId w:val="22"/>
        </w:numPr>
        <w:spacing w:after="120"/>
        <w:ind w:left="720"/>
        <w:rPr>
          <w:rFonts w:eastAsia="宋体"/>
          <w:i w:val="0"/>
          <w:iCs/>
          <w:color w:val="auto"/>
          <w:lang w:eastAsia="zh-CN"/>
        </w:rPr>
      </w:pPr>
      <w:r w:rsidRPr="00862751">
        <w:rPr>
          <w:rFonts w:eastAsia="宋体"/>
          <w:iCs/>
          <w:color w:val="auto"/>
          <w:lang w:eastAsia="zh-CN"/>
        </w:rPr>
        <w:t>Option 1: Single delay spread</w:t>
      </w:r>
    </w:p>
    <w:p w14:paraId="2DE5613C" w14:textId="77777777" w:rsidR="00116999" w:rsidRPr="00862751" w:rsidRDefault="00116999" w:rsidP="00116999">
      <w:pPr>
        <w:pStyle w:val="Guidance"/>
        <w:numPr>
          <w:ilvl w:val="1"/>
          <w:numId w:val="22"/>
        </w:numPr>
        <w:spacing w:after="120"/>
        <w:ind w:left="1440"/>
        <w:rPr>
          <w:rFonts w:eastAsia="宋体"/>
          <w:i w:val="0"/>
          <w:iCs/>
          <w:color w:val="auto"/>
          <w:lang w:eastAsia="zh-CN"/>
        </w:rPr>
      </w:pPr>
      <w:r w:rsidRPr="00862751">
        <w:rPr>
          <w:rFonts w:eastAsia="宋体"/>
          <w:iCs/>
          <w:color w:val="auto"/>
          <w:lang w:eastAsia="zh-CN"/>
        </w:rPr>
        <w:t>Option 1a: 100ns</w:t>
      </w:r>
    </w:p>
    <w:p w14:paraId="53CFFCF5" w14:textId="77777777" w:rsidR="00116999" w:rsidRPr="00862751" w:rsidRDefault="00116999" w:rsidP="00116999">
      <w:pPr>
        <w:pStyle w:val="Guidance"/>
        <w:numPr>
          <w:ilvl w:val="1"/>
          <w:numId w:val="22"/>
        </w:numPr>
        <w:spacing w:after="120"/>
        <w:ind w:left="1440"/>
        <w:rPr>
          <w:rFonts w:eastAsia="宋体"/>
          <w:i w:val="0"/>
          <w:iCs/>
          <w:color w:val="auto"/>
          <w:lang w:eastAsia="zh-CN"/>
        </w:rPr>
      </w:pPr>
      <w:r w:rsidRPr="00862751">
        <w:rPr>
          <w:rFonts w:eastAsia="宋体"/>
          <w:iCs/>
          <w:color w:val="auto"/>
          <w:lang w:eastAsia="zh-CN"/>
        </w:rPr>
        <w:t xml:space="preserve">Option 1b: 250ns </w:t>
      </w:r>
    </w:p>
    <w:p w14:paraId="6D282BC0" w14:textId="77777777" w:rsidR="00116999" w:rsidRPr="00862751" w:rsidRDefault="00116999" w:rsidP="00116999">
      <w:pPr>
        <w:pStyle w:val="Guidance"/>
        <w:numPr>
          <w:ilvl w:val="0"/>
          <w:numId w:val="22"/>
        </w:numPr>
        <w:spacing w:after="120"/>
        <w:ind w:left="720"/>
        <w:rPr>
          <w:rFonts w:eastAsia="宋体"/>
          <w:i w:val="0"/>
          <w:iCs/>
          <w:color w:val="auto"/>
          <w:lang w:eastAsia="zh-CN"/>
        </w:rPr>
      </w:pPr>
      <w:r w:rsidRPr="00862751">
        <w:rPr>
          <w:rFonts w:eastAsia="宋体"/>
          <w:iCs/>
          <w:color w:val="auto"/>
          <w:lang w:eastAsia="zh-CN"/>
        </w:rPr>
        <w:lastRenderedPageBreak/>
        <w:t>Option 2: Different delay spread</w:t>
      </w:r>
    </w:p>
    <w:p w14:paraId="39236268" w14:textId="77777777" w:rsidR="00116999" w:rsidRPr="00862751" w:rsidRDefault="00116999" w:rsidP="00116999">
      <w:pPr>
        <w:pStyle w:val="Guidance"/>
        <w:numPr>
          <w:ilvl w:val="1"/>
          <w:numId w:val="22"/>
        </w:numPr>
        <w:spacing w:after="120"/>
        <w:ind w:left="1440"/>
        <w:rPr>
          <w:rFonts w:eastAsia="宋体"/>
          <w:i w:val="0"/>
          <w:iCs/>
          <w:color w:val="auto"/>
          <w:lang w:eastAsia="zh-CN"/>
        </w:rPr>
      </w:pPr>
      <w:r w:rsidRPr="00862751">
        <w:rPr>
          <w:rFonts w:eastAsia="宋体"/>
          <w:iCs/>
          <w:color w:val="auto"/>
          <w:lang w:eastAsia="zh-CN"/>
        </w:rPr>
        <w:t>Option 2a: 10ns/50ns/150ns</w:t>
      </w:r>
    </w:p>
    <w:p w14:paraId="1D82FAC9" w14:textId="77777777" w:rsidR="00116999" w:rsidRPr="00862751" w:rsidRDefault="00116999" w:rsidP="00116999">
      <w:pPr>
        <w:pStyle w:val="Guidance"/>
        <w:numPr>
          <w:ilvl w:val="1"/>
          <w:numId w:val="22"/>
        </w:numPr>
        <w:spacing w:after="120"/>
        <w:ind w:left="1440"/>
        <w:rPr>
          <w:rFonts w:eastAsia="宋体"/>
          <w:i w:val="0"/>
          <w:iCs/>
          <w:color w:val="auto"/>
          <w:lang w:eastAsia="zh-CN"/>
        </w:rPr>
      </w:pPr>
      <w:r w:rsidRPr="00862751">
        <w:rPr>
          <w:rFonts w:eastAsia="宋体"/>
          <w:iCs/>
          <w:color w:val="auto"/>
          <w:lang w:eastAsia="zh-CN"/>
        </w:rPr>
        <w:t xml:space="preserve">Option 2b: 10ns/50ns/250ns.  </w:t>
      </w:r>
    </w:p>
    <w:p w14:paraId="71ED11DD" w14:textId="77777777" w:rsidR="00A804A9" w:rsidRDefault="00A804A9" w:rsidP="008B2C4F">
      <w:pPr>
        <w:rPr>
          <w:rFonts w:ascii="Arial" w:hAnsi="Arial" w:cs="Arial"/>
        </w:rPr>
      </w:pPr>
    </w:p>
    <w:p w14:paraId="57A9B7C7" w14:textId="0ECC4112" w:rsidR="008B2C4F" w:rsidRDefault="00600690" w:rsidP="008B2C4F">
      <w:pPr>
        <w:rPr>
          <w:rFonts w:ascii="Arial" w:hAnsi="Arial" w:cs="Arial"/>
        </w:rPr>
      </w:pPr>
      <w:r>
        <w:rPr>
          <w:rFonts w:ascii="Arial" w:hAnsi="Arial" w:cs="Arial"/>
        </w:rPr>
        <w:t xml:space="preserve">In this </w:t>
      </w:r>
      <w:r w:rsidR="00A804A9">
        <w:rPr>
          <w:rFonts w:ascii="Arial" w:hAnsi="Arial" w:cs="Arial"/>
        </w:rPr>
        <w:t xml:space="preserve">contribution, </w:t>
      </w:r>
      <w:r w:rsidR="00E06BA9">
        <w:rPr>
          <w:rFonts w:ascii="Arial" w:hAnsi="Arial" w:cs="Arial"/>
        </w:rPr>
        <w:t xml:space="preserve">feeder link impact and </w:t>
      </w:r>
      <w:r w:rsidR="00A804A9">
        <w:rPr>
          <w:rFonts w:ascii="Arial" w:hAnsi="Arial" w:cs="Arial"/>
        </w:rPr>
        <w:t>channel model for</w:t>
      </w:r>
      <w:r w:rsidR="0044310B">
        <w:rPr>
          <w:rFonts w:ascii="Arial" w:hAnsi="Arial" w:cs="Arial"/>
        </w:rPr>
        <w:t xml:space="preserve"> </w:t>
      </w:r>
      <w:r w:rsidR="00A804A9">
        <w:rPr>
          <w:rFonts w:ascii="Arial" w:hAnsi="Arial" w:cs="Arial"/>
        </w:rPr>
        <w:t xml:space="preserve">both </w:t>
      </w:r>
      <w:r w:rsidR="0044310B">
        <w:rPr>
          <w:rFonts w:ascii="Arial" w:hAnsi="Arial" w:cs="Arial"/>
        </w:rPr>
        <w:t xml:space="preserve">SAN </w:t>
      </w:r>
      <w:r w:rsidR="00A804A9">
        <w:rPr>
          <w:rFonts w:ascii="Arial" w:hAnsi="Arial" w:cs="Arial"/>
        </w:rPr>
        <w:t xml:space="preserve">and UE </w:t>
      </w:r>
      <w:r w:rsidR="0044310B">
        <w:rPr>
          <w:rFonts w:ascii="Arial" w:hAnsi="Arial" w:cs="Arial"/>
        </w:rPr>
        <w:t>demodulation</w:t>
      </w:r>
      <w:r w:rsidR="005F3E52">
        <w:rPr>
          <w:rFonts w:ascii="Arial" w:hAnsi="Arial" w:cs="Arial"/>
        </w:rPr>
        <w:t xml:space="preserve"> </w:t>
      </w:r>
      <w:r w:rsidR="00433DF8">
        <w:rPr>
          <w:rFonts w:ascii="Arial" w:hAnsi="Arial" w:cs="Arial"/>
        </w:rPr>
        <w:t>will be further analyzed</w:t>
      </w:r>
      <w:r w:rsidR="00B94158">
        <w:rPr>
          <w:rFonts w:ascii="Arial" w:hAnsi="Arial" w:cs="Arial"/>
        </w:rPr>
        <w:t xml:space="preserve">. </w:t>
      </w:r>
      <w:r w:rsidR="00360B30">
        <w:rPr>
          <w:rFonts w:ascii="Arial" w:hAnsi="Arial" w:cs="Arial"/>
        </w:rPr>
        <w:t xml:space="preserve"> </w:t>
      </w:r>
      <w:r w:rsidR="007514ED">
        <w:rPr>
          <w:rFonts w:ascii="Arial" w:hAnsi="Arial" w:cs="Arial"/>
        </w:rPr>
        <w:t xml:space="preserve"> </w:t>
      </w:r>
      <w:r w:rsidR="004E1A52">
        <w:rPr>
          <w:rFonts w:ascii="Arial" w:hAnsi="Arial" w:cs="Arial"/>
        </w:rPr>
        <w:t xml:space="preserve"> </w:t>
      </w:r>
      <w:r w:rsidR="00D63A3C">
        <w:rPr>
          <w:rFonts w:ascii="Arial" w:hAnsi="Arial" w:cs="Arial"/>
        </w:rPr>
        <w:t xml:space="preserve"> </w:t>
      </w:r>
    </w:p>
    <w:bookmarkEnd w:id="2"/>
    <w:p w14:paraId="24FC2D34" w14:textId="77777777" w:rsidR="008B2C4F"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t>Discussion</w:t>
      </w:r>
    </w:p>
    <w:p w14:paraId="2D4DA795" w14:textId="3916424D" w:rsidR="007A6E87" w:rsidRDefault="007850FC" w:rsidP="007850FC">
      <w:pPr>
        <w:pStyle w:val="Heading2"/>
      </w:pPr>
      <w:r>
        <w:t>2.</w:t>
      </w:r>
      <w:r w:rsidR="004A6AD2">
        <w:t>1</w:t>
      </w:r>
      <w:r>
        <w:t xml:space="preserve"> </w:t>
      </w:r>
      <w:r>
        <w:tab/>
        <w:t xml:space="preserve"> Propagation model</w:t>
      </w:r>
    </w:p>
    <w:p w14:paraId="222AEE76" w14:textId="601F56B1" w:rsidR="00CE7A4C" w:rsidRDefault="009E7098" w:rsidP="00A41CB9">
      <w:pPr>
        <w:rPr>
          <w:rFonts w:ascii="Arial" w:hAnsi="Arial" w:cs="Arial"/>
        </w:rPr>
      </w:pPr>
      <w:r>
        <w:rPr>
          <w:rFonts w:ascii="Arial" w:hAnsi="Arial" w:cs="Arial"/>
        </w:rPr>
        <w:t>It was agreed that to</w:t>
      </w:r>
      <w:r w:rsidR="00AA7BC1">
        <w:rPr>
          <w:rFonts w:ascii="Arial" w:hAnsi="Arial" w:cs="Arial"/>
        </w:rPr>
        <w:t xml:space="preserve"> use NTN-TDLA and NTN-TDLC as</w:t>
      </w:r>
      <w:r w:rsidR="00457AB4">
        <w:rPr>
          <w:rFonts w:ascii="Arial" w:hAnsi="Arial" w:cs="Arial"/>
        </w:rPr>
        <w:t xml:space="preserve"> the channel model for NTN demodulation. </w:t>
      </w:r>
      <w:r w:rsidR="00987B7D">
        <w:rPr>
          <w:rFonts w:ascii="Arial" w:hAnsi="Arial" w:cs="Arial"/>
        </w:rPr>
        <w:t xml:space="preserve">And then the different options for delay spread and maximum Doppler shift </w:t>
      </w:r>
      <w:r w:rsidR="005F6A12">
        <w:rPr>
          <w:rFonts w:ascii="Arial" w:hAnsi="Arial" w:cs="Arial"/>
        </w:rPr>
        <w:t>were</w:t>
      </w:r>
      <w:r w:rsidR="00987B7D">
        <w:rPr>
          <w:rFonts w:ascii="Arial" w:hAnsi="Arial" w:cs="Arial"/>
        </w:rPr>
        <w:t xml:space="preserve"> proposed by companies</w:t>
      </w:r>
      <w:r w:rsidR="003823ED">
        <w:rPr>
          <w:rFonts w:ascii="Arial" w:hAnsi="Arial" w:cs="Arial"/>
        </w:rPr>
        <w:t xml:space="preserve"> in the previous meeting. </w:t>
      </w:r>
      <w:r w:rsidR="00E718D3">
        <w:rPr>
          <w:rFonts w:ascii="Arial" w:hAnsi="Arial" w:cs="Arial"/>
        </w:rPr>
        <w:t xml:space="preserve">But how to combine the </w:t>
      </w:r>
      <w:r w:rsidR="00DF28D3">
        <w:rPr>
          <w:rFonts w:ascii="Arial" w:hAnsi="Arial" w:cs="Arial"/>
        </w:rPr>
        <w:t xml:space="preserve">propagation channel, delay </w:t>
      </w:r>
      <w:proofErr w:type="gramStart"/>
      <w:r w:rsidR="00DF28D3">
        <w:rPr>
          <w:rFonts w:ascii="Arial" w:hAnsi="Arial" w:cs="Arial"/>
        </w:rPr>
        <w:t>spread</w:t>
      </w:r>
      <w:proofErr w:type="gramEnd"/>
      <w:r w:rsidR="00DF28D3">
        <w:rPr>
          <w:rFonts w:ascii="Arial" w:hAnsi="Arial" w:cs="Arial"/>
        </w:rPr>
        <w:t xml:space="preserve"> and Doppler shift is not quite clear. </w:t>
      </w:r>
      <w:r w:rsidR="003E6045">
        <w:rPr>
          <w:rFonts w:ascii="Arial" w:hAnsi="Arial" w:cs="Arial"/>
        </w:rPr>
        <w:t xml:space="preserve"> </w:t>
      </w:r>
    </w:p>
    <w:p w14:paraId="673B9687" w14:textId="2DBE3C59" w:rsidR="00CA6C61" w:rsidRDefault="00A26956" w:rsidP="00A41CB9">
      <w:pPr>
        <w:rPr>
          <w:rFonts w:ascii="Arial" w:hAnsi="Arial" w:cs="Arial"/>
        </w:rPr>
      </w:pPr>
      <w:r>
        <w:rPr>
          <w:rFonts w:ascii="Arial" w:hAnsi="Arial" w:cs="Arial"/>
        </w:rPr>
        <w:t>By checking the TR38.811</w:t>
      </w:r>
      <w:r w:rsidR="006A71E7">
        <w:rPr>
          <w:rFonts w:ascii="Arial" w:hAnsi="Arial" w:cs="Arial"/>
        </w:rPr>
        <w:t xml:space="preserve"> [2]</w:t>
      </w:r>
      <w:r>
        <w:rPr>
          <w:rFonts w:ascii="Arial" w:hAnsi="Arial" w:cs="Arial"/>
        </w:rPr>
        <w:t xml:space="preserve">, both NTN-TDLA and NTN-TDLC are evaluated </w:t>
      </w:r>
      <w:r w:rsidR="00213AC0">
        <w:rPr>
          <w:rFonts w:ascii="Arial" w:hAnsi="Arial" w:cs="Arial"/>
        </w:rPr>
        <w:t>with the satellite elevation angle 50</w:t>
      </w:r>
      <w:r w:rsidR="00213AC0">
        <w:rPr>
          <w:rFonts w:ascii="Arial" w:hAnsi="Arial" w:cs="Arial"/>
          <w:vertAlign w:val="superscript"/>
        </w:rPr>
        <w:t>o</w:t>
      </w:r>
      <w:r w:rsidR="00213AC0">
        <w:rPr>
          <w:rFonts w:ascii="Arial" w:hAnsi="Arial" w:cs="Arial"/>
        </w:rPr>
        <w:t xml:space="preserve">. </w:t>
      </w:r>
      <w:r w:rsidR="003C02B0">
        <w:rPr>
          <w:rFonts w:ascii="Arial" w:hAnsi="Arial" w:cs="Arial"/>
        </w:rPr>
        <w:t>Then</w:t>
      </w:r>
      <w:r w:rsidR="00DA37FA">
        <w:rPr>
          <w:rFonts w:ascii="Arial" w:hAnsi="Arial" w:cs="Arial"/>
        </w:rPr>
        <w:t xml:space="preserve"> the first question is “</w:t>
      </w:r>
      <w:r w:rsidR="00364CCB">
        <w:rPr>
          <w:rFonts w:ascii="Arial" w:hAnsi="Arial" w:cs="Arial"/>
        </w:rPr>
        <w:t>Is the 50</w:t>
      </w:r>
      <w:r w:rsidR="00364CCB">
        <w:rPr>
          <w:rFonts w:ascii="Arial" w:hAnsi="Arial" w:cs="Arial"/>
          <w:vertAlign w:val="superscript"/>
        </w:rPr>
        <w:t>o</w:t>
      </w:r>
      <w:r w:rsidR="00364CCB">
        <w:rPr>
          <w:rFonts w:ascii="Arial" w:hAnsi="Arial" w:cs="Arial"/>
        </w:rPr>
        <w:t xml:space="preserve"> elevation angle the </w:t>
      </w:r>
      <w:r w:rsidR="004D7C5E">
        <w:rPr>
          <w:rFonts w:ascii="Arial" w:hAnsi="Arial" w:cs="Arial"/>
        </w:rPr>
        <w:t xml:space="preserve">worst case for demodulation?”. </w:t>
      </w:r>
      <w:r w:rsidR="00DA2129">
        <w:rPr>
          <w:rFonts w:ascii="Arial" w:hAnsi="Arial" w:cs="Arial"/>
        </w:rPr>
        <w:t xml:space="preserve">In RF </w:t>
      </w:r>
      <w:r w:rsidR="00F85CF4">
        <w:rPr>
          <w:rFonts w:ascii="Arial" w:hAnsi="Arial" w:cs="Arial"/>
        </w:rPr>
        <w:t>co-</w:t>
      </w:r>
      <w:r w:rsidR="0047393F">
        <w:rPr>
          <w:rFonts w:ascii="Arial" w:hAnsi="Arial" w:cs="Arial"/>
        </w:rPr>
        <w:t xml:space="preserve">existence </w:t>
      </w:r>
      <w:r w:rsidR="00DA2129">
        <w:rPr>
          <w:rFonts w:ascii="Arial" w:hAnsi="Arial" w:cs="Arial"/>
        </w:rPr>
        <w:t xml:space="preserve">discussion, </w:t>
      </w:r>
      <w:r w:rsidR="0047393F">
        <w:rPr>
          <w:rFonts w:ascii="Arial" w:hAnsi="Arial" w:cs="Arial"/>
        </w:rPr>
        <w:t>90</w:t>
      </w:r>
      <w:r w:rsidR="0047393F">
        <w:rPr>
          <w:rFonts w:ascii="Arial" w:hAnsi="Arial" w:cs="Arial"/>
          <w:vertAlign w:val="superscript"/>
        </w:rPr>
        <w:t>o</w:t>
      </w:r>
      <w:r w:rsidR="0047393F">
        <w:rPr>
          <w:rFonts w:ascii="Arial" w:hAnsi="Arial" w:cs="Arial"/>
        </w:rPr>
        <w:t xml:space="preserve"> is taken as the worst case, while </w:t>
      </w:r>
      <w:r w:rsidR="0082405E">
        <w:rPr>
          <w:rFonts w:ascii="Arial" w:hAnsi="Arial" w:cs="Arial"/>
        </w:rPr>
        <w:t>20</w:t>
      </w:r>
      <w:r w:rsidR="0082405E">
        <w:rPr>
          <w:rFonts w:ascii="Arial" w:hAnsi="Arial" w:cs="Arial"/>
          <w:vertAlign w:val="superscript"/>
        </w:rPr>
        <w:t>o</w:t>
      </w:r>
      <w:r w:rsidR="0082405E">
        <w:rPr>
          <w:rFonts w:ascii="Arial" w:hAnsi="Arial" w:cs="Arial"/>
        </w:rPr>
        <w:t xml:space="preserve"> is taken as the worst case for RRM timing discussion. </w:t>
      </w:r>
      <w:r w:rsidR="003C02B0">
        <w:rPr>
          <w:rFonts w:ascii="Arial" w:hAnsi="Arial" w:cs="Arial"/>
        </w:rPr>
        <w:t>So,</w:t>
      </w:r>
      <w:r w:rsidR="00DB12CE">
        <w:rPr>
          <w:rFonts w:ascii="Arial" w:hAnsi="Arial" w:cs="Arial"/>
        </w:rPr>
        <w:t xml:space="preserve"> for demodulation part, the worst case should be evaluated at the first, then </w:t>
      </w:r>
      <w:r w:rsidR="00BA13C3">
        <w:rPr>
          <w:rFonts w:ascii="Arial" w:hAnsi="Arial" w:cs="Arial"/>
        </w:rPr>
        <w:t>the corresponding requirements should be defined.</w:t>
      </w:r>
      <w:r w:rsidR="003C02B0">
        <w:rPr>
          <w:rFonts w:ascii="Arial" w:hAnsi="Arial" w:cs="Arial"/>
        </w:rPr>
        <w:t xml:space="preserve"> </w:t>
      </w:r>
    </w:p>
    <w:p w14:paraId="40D31286" w14:textId="7B548048" w:rsidR="006535C0" w:rsidRDefault="00476A45" w:rsidP="00476A45">
      <w:pPr>
        <w:rPr>
          <w:rFonts w:ascii="Arial" w:hAnsi="Arial" w:cs="Arial"/>
        </w:rPr>
      </w:pPr>
      <w:r>
        <w:rPr>
          <w:rFonts w:ascii="Arial" w:hAnsi="Arial" w:cs="Arial"/>
        </w:rPr>
        <w:t>There are a lot of deployment scenarios (LOS and NLOS) in the section 6.7.2 of TR38.811</w:t>
      </w:r>
      <w:r w:rsidR="00ED69AC">
        <w:rPr>
          <w:rFonts w:ascii="Arial" w:hAnsi="Arial" w:cs="Arial"/>
        </w:rPr>
        <w:t xml:space="preserve"> [2]</w:t>
      </w:r>
      <w:r>
        <w:rPr>
          <w:rFonts w:ascii="Arial" w:hAnsi="Arial" w:cs="Arial"/>
        </w:rPr>
        <w:t>. The corresponding linear delay spread values of these scenarios in S band are captured in Table 2-1, and the mean of K-factor (</w:t>
      </w:r>
      <w:r w:rsidRPr="1A3B6AB7">
        <w:rPr>
          <w:rFonts w:ascii="Symbol" w:hAnsi="Symbol"/>
          <w:i/>
          <w:sz w:val="16"/>
          <w:szCs w:val="16"/>
        </w:rPr>
        <w:t>m</w:t>
      </w:r>
      <w:proofErr w:type="gramStart"/>
      <w:r w:rsidRPr="1A3B6AB7">
        <w:rPr>
          <w:i/>
          <w:sz w:val="16"/>
          <w:szCs w:val="16"/>
          <w:vertAlign w:val="subscript"/>
        </w:rPr>
        <w:t>K</w:t>
      </w:r>
      <w:r>
        <w:rPr>
          <w:rFonts w:ascii="Arial" w:hAnsi="Arial" w:cs="Arial"/>
        </w:rPr>
        <w:t xml:space="preserve"> )</w:t>
      </w:r>
      <w:proofErr w:type="gramEnd"/>
      <w:r>
        <w:rPr>
          <w:rFonts w:ascii="Arial" w:hAnsi="Arial" w:cs="Arial"/>
        </w:rPr>
        <w:t xml:space="preserve"> are captured in Table 2-2. </w:t>
      </w:r>
      <w:proofErr w:type="gramStart"/>
      <w:r w:rsidR="006A134F">
        <w:rPr>
          <w:rFonts w:ascii="Arial" w:hAnsi="Arial" w:cs="Arial"/>
        </w:rPr>
        <w:t>It can be seen that, the</w:t>
      </w:r>
      <w:proofErr w:type="gramEnd"/>
      <w:r w:rsidR="006A134F">
        <w:rPr>
          <w:rFonts w:ascii="Arial" w:hAnsi="Arial" w:cs="Arial"/>
        </w:rPr>
        <w:t xml:space="preserve"> candidate delay spread values</w:t>
      </w:r>
      <w:r w:rsidR="007069EF">
        <w:rPr>
          <w:rFonts w:ascii="Arial" w:hAnsi="Arial" w:cs="Arial"/>
        </w:rPr>
        <w:t>, 250ns/100ns/150ns/50ns/10ns</w:t>
      </w:r>
      <w:r w:rsidR="006535C0">
        <w:rPr>
          <w:rFonts w:ascii="Arial" w:hAnsi="Arial" w:cs="Arial"/>
        </w:rPr>
        <w:t>,</w:t>
      </w:r>
      <w:r w:rsidR="006A134F">
        <w:rPr>
          <w:rFonts w:ascii="Arial" w:hAnsi="Arial" w:cs="Arial"/>
        </w:rPr>
        <w:t xml:space="preserve"> </w:t>
      </w:r>
      <w:r w:rsidR="006535C0">
        <w:rPr>
          <w:rFonts w:ascii="Arial" w:hAnsi="Arial" w:cs="Arial"/>
        </w:rPr>
        <w:t xml:space="preserve">are based on </w:t>
      </w:r>
      <w:r w:rsidR="007069EF">
        <w:rPr>
          <w:rFonts w:ascii="Arial" w:hAnsi="Arial" w:cs="Arial"/>
        </w:rPr>
        <w:t>different elevation angles in different scenarios.</w:t>
      </w:r>
      <w:r w:rsidR="00617036">
        <w:rPr>
          <w:rFonts w:ascii="Arial" w:hAnsi="Arial" w:cs="Arial"/>
        </w:rPr>
        <w:t xml:space="preserve"> It </w:t>
      </w:r>
      <w:r w:rsidR="00DF4259">
        <w:rPr>
          <w:rFonts w:ascii="Arial" w:hAnsi="Arial" w:cs="Arial"/>
        </w:rPr>
        <w:t xml:space="preserve">seems not reasonable to apply these values </w:t>
      </w:r>
      <w:r w:rsidR="00FF3A88">
        <w:rPr>
          <w:rFonts w:ascii="Arial" w:hAnsi="Arial" w:cs="Arial"/>
        </w:rPr>
        <w:t>arbitrary to the delay profile evaluated from 50</w:t>
      </w:r>
      <w:r w:rsidR="00FF3A88">
        <w:rPr>
          <w:rFonts w:ascii="Arial" w:hAnsi="Arial" w:cs="Arial"/>
          <w:vertAlign w:val="superscript"/>
        </w:rPr>
        <w:t>o</w:t>
      </w:r>
      <w:r w:rsidR="00FF3A88">
        <w:rPr>
          <w:rFonts w:ascii="Arial" w:hAnsi="Arial" w:cs="Arial"/>
        </w:rPr>
        <w:t xml:space="preserve"> elevation angle.</w:t>
      </w:r>
    </w:p>
    <w:p w14:paraId="20D899DC" w14:textId="5BEBA862" w:rsidR="006F379A" w:rsidRDefault="006F379A" w:rsidP="00476A45">
      <w:pPr>
        <w:rPr>
          <w:rFonts w:ascii="Arial" w:hAnsi="Arial" w:cs="Arial"/>
        </w:rPr>
      </w:pPr>
      <w:r>
        <w:rPr>
          <w:rFonts w:ascii="Arial" w:hAnsi="Arial" w:cs="Arial"/>
        </w:rPr>
        <w:t>From the table, we can see that the delay spread shows large value at the low elevation angle, but the K-factor shows much higher value at the low elevation angle at the meanwhile. It is hard to directly judge which angle would cause the worst demodulation performance. Further investigation is needed.</w:t>
      </w:r>
    </w:p>
    <w:p w14:paraId="3D934DF0" w14:textId="37BEA705" w:rsidR="00CA6C61" w:rsidRDefault="00CA6C61" w:rsidP="00862751">
      <w:pPr>
        <w:pStyle w:val="TH"/>
      </w:pPr>
      <w:r>
        <w:lastRenderedPageBreak/>
        <w:t xml:space="preserve">Table 2.1-1 Maximum </w:t>
      </w:r>
      <w:r w:rsidR="00DE2FE2">
        <w:t xml:space="preserve">RMS </w:t>
      </w:r>
      <w:r>
        <w:t>delay spread for different scenarios in S band</w:t>
      </w:r>
    </w:p>
    <w:tbl>
      <w:tblPr>
        <w:tblW w:w="5000" w:type="pct"/>
        <w:tblCellMar>
          <w:left w:w="0" w:type="dxa"/>
          <w:right w:w="0" w:type="dxa"/>
        </w:tblCellMar>
        <w:tblLook w:val="0600" w:firstRow="0" w:lastRow="0" w:firstColumn="0" w:lastColumn="0" w:noHBand="1" w:noVBand="1"/>
      </w:tblPr>
      <w:tblGrid>
        <w:gridCol w:w="1686"/>
        <w:gridCol w:w="851"/>
        <w:gridCol w:w="851"/>
        <w:gridCol w:w="851"/>
        <w:gridCol w:w="851"/>
        <w:gridCol w:w="850"/>
        <w:gridCol w:w="850"/>
        <w:gridCol w:w="850"/>
        <w:gridCol w:w="850"/>
        <w:gridCol w:w="850"/>
      </w:tblGrid>
      <w:tr w:rsidR="00CA6C61" w:rsidRPr="003D309B" w14:paraId="5170D413" w14:textId="77777777" w:rsidTr="00B02192">
        <w:trPr>
          <w:trHeight w:val="290"/>
        </w:trPr>
        <w:tc>
          <w:tcPr>
            <w:tcW w:w="901" w:type="pct"/>
            <w:tcBorders>
              <w:top w:val="single" w:sz="8"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721BFD6" w14:textId="77777777" w:rsidR="00CA6C61" w:rsidRPr="003D309B" w:rsidRDefault="00CA6C61" w:rsidP="00862751">
            <w:pPr>
              <w:pStyle w:val="TAH"/>
              <w:rPr>
                <w:rFonts w:cs="Arial"/>
                <w:sz w:val="36"/>
                <w:szCs w:val="36"/>
              </w:rPr>
            </w:pPr>
            <w:r w:rsidRPr="003D309B">
              <w:t>max DS (ns)</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4C951CE" w14:textId="77777777" w:rsidR="00CA6C61" w:rsidRPr="003D309B" w:rsidRDefault="00CA6C61" w:rsidP="00862751">
            <w:pPr>
              <w:pStyle w:val="TAH"/>
              <w:rPr>
                <w:rFonts w:cs="Arial"/>
                <w:sz w:val="36"/>
                <w:szCs w:val="36"/>
              </w:rPr>
            </w:pPr>
            <w:r w:rsidRPr="003D309B">
              <w:rPr>
                <w:rFonts w:cs="Arial"/>
                <w:bCs/>
                <w:szCs w:val="18"/>
                <w:lang w:val="x-none"/>
              </w:rPr>
              <w:t>10°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54163D" w14:textId="77777777" w:rsidR="00CA6C61" w:rsidRPr="003D309B" w:rsidRDefault="00CA6C61" w:rsidP="00862751">
            <w:pPr>
              <w:pStyle w:val="TAH"/>
              <w:rPr>
                <w:rFonts w:cs="Arial"/>
                <w:sz w:val="36"/>
                <w:szCs w:val="36"/>
              </w:rPr>
            </w:pPr>
            <w:r w:rsidRPr="003D309B">
              <w:rPr>
                <w:rFonts w:cs="Arial"/>
                <w:bCs/>
                <w:szCs w:val="18"/>
                <w:lang w:val="x-none"/>
              </w:rPr>
              <w:t>20°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6E60A2A" w14:textId="77777777" w:rsidR="00CA6C61" w:rsidRPr="003D309B" w:rsidRDefault="00CA6C61" w:rsidP="00862751">
            <w:pPr>
              <w:pStyle w:val="TAH"/>
              <w:rPr>
                <w:rFonts w:cs="Arial"/>
                <w:sz w:val="36"/>
                <w:szCs w:val="36"/>
              </w:rPr>
            </w:pPr>
            <w:r w:rsidRPr="003D309B">
              <w:rPr>
                <w:rFonts w:cs="Arial"/>
                <w:bCs/>
                <w:szCs w:val="18"/>
                <w:lang w:val="x-none"/>
              </w:rPr>
              <w:t>30°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220A53B" w14:textId="77777777" w:rsidR="00CA6C61" w:rsidRPr="003D309B" w:rsidRDefault="00CA6C61" w:rsidP="00862751">
            <w:pPr>
              <w:pStyle w:val="TAH"/>
              <w:rPr>
                <w:rFonts w:cs="Arial"/>
                <w:sz w:val="36"/>
                <w:szCs w:val="36"/>
              </w:rPr>
            </w:pPr>
            <w:r w:rsidRPr="003D309B">
              <w:rPr>
                <w:rFonts w:cs="Arial"/>
                <w:bCs/>
                <w:szCs w:val="18"/>
                <w:lang w:val="x-none"/>
              </w:rPr>
              <w:t>40°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96F9635" w14:textId="77777777" w:rsidR="00CA6C61" w:rsidRPr="003D309B" w:rsidRDefault="00CA6C61" w:rsidP="00862751">
            <w:pPr>
              <w:pStyle w:val="TAH"/>
              <w:rPr>
                <w:rFonts w:cs="Arial"/>
                <w:sz w:val="36"/>
                <w:szCs w:val="36"/>
              </w:rPr>
            </w:pPr>
            <w:r w:rsidRPr="003D309B">
              <w:rPr>
                <w:rFonts w:cs="Arial"/>
                <w:bCs/>
                <w:szCs w:val="18"/>
                <w:lang w:val="x-none"/>
              </w:rPr>
              <w:t>50°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E25DEC" w14:textId="77777777" w:rsidR="00CA6C61" w:rsidRPr="003D309B" w:rsidRDefault="00CA6C61" w:rsidP="00862751">
            <w:pPr>
              <w:pStyle w:val="TAH"/>
              <w:rPr>
                <w:rFonts w:cs="Arial"/>
                <w:sz w:val="36"/>
                <w:szCs w:val="36"/>
              </w:rPr>
            </w:pPr>
            <w:r w:rsidRPr="003D309B">
              <w:rPr>
                <w:rFonts w:cs="Arial"/>
                <w:bCs/>
                <w:szCs w:val="18"/>
                <w:lang w:val="x-none"/>
              </w:rPr>
              <w:t>60°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F3A0B84" w14:textId="77777777" w:rsidR="00CA6C61" w:rsidRPr="003D309B" w:rsidRDefault="00CA6C61" w:rsidP="00862751">
            <w:pPr>
              <w:pStyle w:val="TAH"/>
              <w:rPr>
                <w:rFonts w:cs="Arial"/>
                <w:sz w:val="36"/>
                <w:szCs w:val="36"/>
              </w:rPr>
            </w:pPr>
            <w:r w:rsidRPr="003D309B">
              <w:rPr>
                <w:rFonts w:cs="Arial"/>
                <w:bCs/>
                <w:szCs w:val="18"/>
                <w:lang w:val="x-none"/>
              </w:rPr>
              <w:t>70°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0D88631" w14:textId="77777777" w:rsidR="00CA6C61" w:rsidRPr="003D309B" w:rsidRDefault="00CA6C61" w:rsidP="00862751">
            <w:pPr>
              <w:pStyle w:val="TAH"/>
              <w:rPr>
                <w:rFonts w:cs="Arial"/>
                <w:sz w:val="36"/>
                <w:szCs w:val="36"/>
              </w:rPr>
            </w:pPr>
            <w:r w:rsidRPr="003D309B">
              <w:rPr>
                <w:rFonts w:cs="Arial"/>
                <w:bCs/>
                <w:szCs w:val="18"/>
                <w:lang w:val="x-none"/>
              </w:rPr>
              <w:t>80°</w:t>
            </w:r>
          </w:p>
        </w:tc>
        <w:tc>
          <w:tcPr>
            <w:tcW w:w="455" w:type="pct"/>
            <w:tcBorders>
              <w:top w:val="single" w:sz="8"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6DA0EB53" w14:textId="77777777" w:rsidR="00CA6C61" w:rsidRPr="003D309B" w:rsidRDefault="00CA6C61" w:rsidP="00862751">
            <w:pPr>
              <w:pStyle w:val="TAH"/>
              <w:rPr>
                <w:rFonts w:cs="Arial"/>
                <w:sz w:val="36"/>
                <w:szCs w:val="36"/>
              </w:rPr>
            </w:pPr>
            <w:r w:rsidRPr="003D309B">
              <w:rPr>
                <w:rFonts w:cs="Arial"/>
                <w:bCs/>
                <w:szCs w:val="18"/>
                <w:lang w:val="x-none"/>
              </w:rPr>
              <w:t>90°</w:t>
            </w:r>
          </w:p>
        </w:tc>
      </w:tr>
      <w:tr w:rsidR="00CA6C61" w:rsidRPr="003D309B" w14:paraId="60241D19" w14:textId="77777777" w:rsidTr="00B02192">
        <w:trPr>
          <w:trHeight w:val="290"/>
        </w:trPr>
        <w:tc>
          <w:tcPr>
            <w:tcW w:w="901"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084BFBB" w14:textId="77777777" w:rsidR="00CA6C61" w:rsidRPr="003D309B" w:rsidRDefault="00CA6C61" w:rsidP="00862751">
            <w:pPr>
              <w:pStyle w:val="TAL"/>
              <w:rPr>
                <w:rFonts w:cs="Arial"/>
                <w:sz w:val="36"/>
                <w:szCs w:val="36"/>
              </w:rPr>
            </w:pPr>
            <w:r w:rsidRPr="003D309B">
              <w:t>Dense Urban LOS</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FBC592D" w14:textId="77777777" w:rsidR="00CA6C61" w:rsidRPr="00476A45" w:rsidRDefault="00CA6C61" w:rsidP="00862751">
            <w:pPr>
              <w:pStyle w:val="TAC"/>
              <w:rPr>
                <w:sz w:val="36"/>
                <w:szCs w:val="36"/>
              </w:rPr>
            </w:pPr>
            <w:r w:rsidRPr="00476A45">
              <w:t>478.6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7B5F115" w14:textId="77777777" w:rsidR="00CA6C61" w:rsidRPr="00476A45" w:rsidRDefault="00CA6C61" w:rsidP="00862751">
            <w:pPr>
              <w:pStyle w:val="TAC"/>
              <w:rPr>
                <w:sz w:val="36"/>
                <w:szCs w:val="36"/>
              </w:rPr>
            </w:pPr>
            <w:r w:rsidRPr="00476A45">
              <w:t>245.5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EE9562" w14:textId="77777777" w:rsidR="00CA6C61" w:rsidRPr="00476A45" w:rsidRDefault="00CA6C61" w:rsidP="00862751">
            <w:pPr>
              <w:pStyle w:val="TAC"/>
              <w:rPr>
                <w:sz w:val="36"/>
                <w:szCs w:val="36"/>
              </w:rPr>
            </w:pPr>
            <w:r w:rsidRPr="00476A45">
              <w:t>169.8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0E5B9E0" w14:textId="77777777" w:rsidR="00CA6C61" w:rsidRPr="00476A45" w:rsidRDefault="00CA6C61" w:rsidP="00862751">
            <w:pPr>
              <w:pStyle w:val="TAC"/>
              <w:rPr>
                <w:sz w:val="36"/>
                <w:szCs w:val="36"/>
              </w:rPr>
            </w:pPr>
            <w:r w:rsidRPr="00476A45">
              <w:t>85.1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18A814" w14:textId="77777777" w:rsidR="00CA6C61" w:rsidRPr="00476A45" w:rsidRDefault="00CA6C61" w:rsidP="00862751">
            <w:pPr>
              <w:pStyle w:val="TAC"/>
              <w:rPr>
                <w:sz w:val="36"/>
                <w:szCs w:val="36"/>
              </w:rPr>
            </w:pPr>
            <w:r w:rsidRPr="00476A45">
              <w:t>51.3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4F50213" w14:textId="77777777" w:rsidR="00CA6C61" w:rsidRPr="00476A45" w:rsidRDefault="00CA6C61" w:rsidP="00862751">
            <w:pPr>
              <w:pStyle w:val="TAC"/>
              <w:rPr>
                <w:sz w:val="36"/>
                <w:szCs w:val="36"/>
              </w:rPr>
            </w:pPr>
            <w:r w:rsidRPr="00476A45">
              <w:t>23.4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65D6194" w14:textId="77777777" w:rsidR="00CA6C61" w:rsidRPr="00476A45" w:rsidRDefault="00CA6C61" w:rsidP="00862751">
            <w:pPr>
              <w:pStyle w:val="TAC"/>
              <w:rPr>
                <w:sz w:val="36"/>
                <w:szCs w:val="36"/>
              </w:rPr>
            </w:pPr>
            <w:r w:rsidRPr="00476A45">
              <w:t>16.6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7539F8" w14:textId="77777777" w:rsidR="00CA6C61" w:rsidRPr="00476A45" w:rsidRDefault="00CA6C61" w:rsidP="00862751">
            <w:pPr>
              <w:pStyle w:val="TAC"/>
              <w:rPr>
                <w:sz w:val="36"/>
                <w:szCs w:val="36"/>
              </w:rPr>
            </w:pPr>
            <w:r w:rsidRPr="00476A45">
              <w:t>10.7</w:t>
            </w:r>
          </w:p>
        </w:tc>
        <w:tc>
          <w:tcPr>
            <w:tcW w:w="45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073D9259" w14:textId="77777777" w:rsidR="00CA6C61" w:rsidRPr="00476A45" w:rsidRDefault="00CA6C61" w:rsidP="00862751">
            <w:pPr>
              <w:pStyle w:val="TAC"/>
              <w:rPr>
                <w:sz w:val="36"/>
                <w:szCs w:val="36"/>
              </w:rPr>
            </w:pPr>
            <w:r w:rsidRPr="00476A45">
              <w:t>5.2</w:t>
            </w:r>
          </w:p>
        </w:tc>
      </w:tr>
      <w:tr w:rsidR="00CA6C61" w:rsidRPr="003D309B" w14:paraId="12CE57FB" w14:textId="77777777" w:rsidTr="00B02192">
        <w:trPr>
          <w:trHeight w:val="290"/>
        </w:trPr>
        <w:tc>
          <w:tcPr>
            <w:tcW w:w="901"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47D2DD5" w14:textId="77777777" w:rsidR="00CA6C61" w:rsidRPr="003D309B" w:rsidRDefault="00CA6C61" w:rsidP="00862751">
            <w:pPr>
              <w:pStyle w:val="TAL"/>
              <w:rPr>
                <w:rFonts w:cs="Arial"/>
                <w:sz w:val="36"/>
                <w:szCs w:val="36"/>
              </w:rPr>
            </w:pPr>
            <w:r w:rsidRPr="003D309B">
              <w:t>Dense Urban NLOS</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5437D8" w14:textId="77777777" w:rsidR="00CA6C61" w:rsidRPr="00476A45" w:rsidRDefault="00CA6C61" w:rsidP="00862751">
            <w:pPr>
              <w:pStyle w:val="TAC"/>
              <w:rPr>
                <w:sz w:val="36"/>
                <w:szCs w:val="36"/>
              </w:rPr>
            </w:pPr>
            <w:r w:rsidRPr="00476A45">
              <w:t>955.0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6EF2FCA" w14:textId="77777777" w:rsidR="00CA6C61" w:rsidRPr="00476A45" w:rsidRDefault="00CA6C61" w:rsidP="00862751">
            <w:pPr>
              <w:pStyle w:val="TAC"/>
              <w:rPr>
                <w:sz w:val="36"/>
                <w:szCs w:val="36"/>
              </w:rPr>
            </w:pPr>
            <w:r w:rsidRPr="00476A45">
              <w:t>631.0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1091574" w14:textId="77777777" w:rsidR="00CA6C61" w:rsidRPr="00476A45" w:rsidRDefault="00CA6C61" w:rsidP="00862751">
            <w:pPr>
              <w:pStyle w:val="TAC"/>
              <w:rPr>
                <w:sz w:val="36"/>
                <w:szCs w:val="36"/>
              </w:rPr>
            </w:pPr>
            <w:r w:rsidRPr="00476A45">
              <w:t>354.8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488B80A" w14:textId="77777777" w:rsidR="00CA6C61" w:rsidRPr="00476A45" w:rsidRDefault="00CA6C61" w:rsidP="00862751">
            <w:pPr>
              <w:pStyle w:val="TAC"/>
              <w:rPr>
                <w:sz w:val="36"/>
                <w:szCs w:val="36"/>
              </w:rPr>
            </w:pPr>
            <w:r w:rsidRPr="00476A45">
              <w:t>223.9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C093A9D" w14:textId="77777777" w:rsidR="00CA6C61" w:rsidRPr="00476A45" w:rsidRDefault="00CA6C61" w:rsidP="00862751">
            <w:pPr>
              <w:pStyle w:val="TAC"/>
              <w:rPr>
                <w:sz w:val="36"/>
                <w:szCs w:val="36"/>
              </w:rPr>
            </w:pPr>
            <w:r w:rsidRPr="00476A45">
              <w:t>147.9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1A70ED" w14:textId="77777777" w:rsidR="00CA6C61" w:rsidRPr="00476A45" w:rsidRDefault="00CA6C61" w:rsidP="00862751">
            <w:pPr>
              <w:pStyle w:val="TAC"/>
              <w:rPr>
                <w:sz w:val="36"/>
                <w:szCs w:val="36"/>
              </w:rPr>
            </w:pPr>
            <w:r w:rsidRPr="00476A45">
              <w:t>87.1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66B106A" w14:textId="77777777" w:rsidR="00CA6C61" w:rsidRPr="00476A45" w:rsidRDefault="00CA6C61" w:rsidP="00862751">
            <w:pPr>
              <w:pStyle w:val="TAC"/>
              <w:rPr>
                <w:sz w:val="36"/>
                <w:szCs w:val="36"/>
              </w:rPr>
            </w:pPr>
            <w:r w:rsidRPr="00476A45">
              <w:t>58.9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4615D98" w14:textId="77777777" w:rsidR="00CA6C61" w:rsidRPr="00476A45" w:rsidRDefault="00CA6C61" w:rsidP="00862751">
            <w:pPr>
              <w:pStyle w:val="TAC"/>
              <w:rPr>
                <w:sz w:val="36"/>
                <w:szCs w:val="36"/>
              </w:rPr>
            </w:pPr>
            <w:r w:rsidRPr="00476A45">
              <w:t>39.8</w:t>
            </w:r>
          </w:p>
        </w:tc>
        <w:tc>
          <w:tcPr>
            <w:tcW w:w="45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465054B4" w14:textId="77777777" w:rsidR="00CA6C61" w:rsidRPr="00476A45" w:rsidRDefault="00CA6C61" w:rsidP="00862751">
            <w:pPr>
              <w:pStyle w:val="TAC"/>
              <w:rPr>
                <w:sz w:val="36"/>
                <w:szCs w:val="36"/>
              </w:rPr>
            </w:pPr>
            <w:r w:rsidRPr="00476A45">
              <w:t>51.3</w:t>
            </w:r>
          </w:p>
        </w:tc>
      </w:tr>
      <w:tr w:rsidR="00CA6C61" w:rsidRPr="003D309B" w14:paraId="022026E7" w14:textId="77777777" w:rsidTr="00B02192">
        <w:trPr>
          <w:trHeight w:val="290"/>
        </w:trPr>
        <w:tc>
          <w:tcPr>
            <w:tcW w:w="901"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11202D1" w14:textId="77777777" w:rsidR="00CA6C61" w:rsidRPr="003D309B" w:rsidRDefault="00CA6C61" w:rsidP="00862751">
            <w:pPr>
              <w:pStyle w:val="TAL"/>
              <w:rPr>
                <w:rFonts w:cs="Arial"/>
                <w:sz w:val="36"/>
                <w:szCs w:val="36"/>
              </w:rPr>
            </w:pPr>
            <w:r w:rsidRPr="003D309B">
              <w:t>Urban LOS</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B02BC1A" w14:textId="77777777" w:rsidR="00CA6C61" w:rsidRPr="00476A45" w:rsidRDefault="00CA6C61" w:rsidP="00862751">
            <w:pPr>
              <w:pStyle w:val="TAC"/>
              <w:rPr>
                <w:sz w:val="36"/>
                <w:szCs w:val="36"/>
              </w:rPr>
            </w:pPr>
            <w:r w:rsidRPr="00476A45">
              <w:t>107.2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2F729C8" w14:textId="77777777" w:rsidR="00CA6C61" w:rsidRPr="00476A45" w:rsidRDefault="00CA6C61" w:rsidP="00862751">
            <w:pPr>
              <w:pStyle w:val="TAC"/>
              <w:rPr>
                <w:sz w:val="36"/>
                <w:szCs w:val="36"/>
              </w:rPr>
            </w:pPr>
            <w:r w:rsidRPr="00476A45">
              <w:t>51.3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F0AACB4" w14:textId="77777777" w:rsidR="00CA6C61" w:rsidRPr="00476A45" w:rsidRDefault="00CA6C61" w:rsidP="00862751">
            <w:pPr>
              <w:pStyle w:val="TAC"/>
              <w:rPr>
                <w:sz w:val="36"/>
                <w:szCs w:val="36"/>
              </w:rPr>
            </w:pPr>
            <w:r w:rsidRPr="00476A45">
              <w:t>29.5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790676E" w14:textId="77777777" w:rsidR="00CA6C61" w:rsidRPr="00476A45" w:rsidRDefault="00CA6C61" w:rsidP="00862751">
            <w:pPr>
              <w:pStyle w:val="TAC"/>
              <w:rPr>
                <w:sz w:val="36"/>
                <w:szCs w:val="36"/>
              </w:rPr>
            </w:pPr>
            <w:r w:rsidRPr="00476A45">
              <w:t>14.8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9DCD256" w14:textId="77777777" w:rsidR="00CA6C61" w:rsidRPr="00476A45" w:rsidRDefault="00CA6C61" w:rsidP="00862751">
            <w:pPr>
              <w:pStyle w:val="TAC"/>
              <w:rPr>
                <w:sz w:val="36"/>
                <w:szCs w:val="36"/>
              </w:rPr>
            </w:pPr>
            <w:r w:rsidRPr="00476A45">
              <w:t>10.2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7DEBE3" w14:textId="77777777" w:rsidR="00CA6C61" w:rsidRPr="00476A45" w:rsidRDefault="00CA6C61" w:rsidP="00862751">
            <w:pPr>
              <w:pStyle w:val="TAC"/>
              <w:rPr>
                <w:sz w:val="36"/>
                <w:szCs w:val="36"/>
              </w:rPr>
            </w:pPr>
            <w:r w:rsidRPr="00476A45">
              <w:t>7.1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CF113F" w14:textId="77777777" w:rsidR="00CA6C61" w:rsidRPr="00476A45" w:rsidRDefault="00CA6C61" w:rsidP="00862751">
            <w:pPr>
              <w:pStyle w:val="TAC"/>
              <w:rPr>
                <w:sz w:val="36"/>
                <w:szCs w:val="36"/>
              </w:rPr>
            </w:pPr>
            <w:r w:rsidRPr="00476A45">
              <w:t>6.3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6D5770E" w14:textId="77777777" w:rsidR="00CA6C61" w:rsidRPr="00476A45" w:rsidRDefault="00CA6C61" w:rsidP="00862751">
            <w:pPr>
              <w:pStyle w:val="TAC"/>
              <w:rPr>
                <w:sz w:val="36"/>
                <w:szCs w:val="36"/>
              </w:rPr>
            </w:pPr>
            <w:r w:rsidRPr="00476A45">
              <w:t>6.0</w:t>
            </w:r>
          </w:p>
        </w:tc>
        <w:tc>
          <w:tcPr>
            <w:tcW w:w="45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66450D67" w14:textId="77777777" w:rsidR="00CA6C61" w:rsidRPr="00476A45" w:rsidRDefault="00CA6C61" w:rsidP="00862751">
            <w:pPr>
              <w:pStyle w:val="TAC"/>
              <w:rPr>
                <w:sz w:val="36"/>
                <w:szCs w:val="36"/>
              </w:rPr>
            </w:pPr>
            <w:r w:rsidRPr="00476A45">
              <w:t>5.6</w:t>
            </w:r>
          </w:p>
        </w:tc>
      </w:tr>
      <w:tr w:rsidR="00CA6C61" w:rsidRPr="003D309B" w14:paraId="761A0EE6" w14:textId="77777777" w:rsidTr="00B02192">
        <w:trPr>
          <w:trHeight w:val="290"/>
        </w:trPr>
        <w:tc>
          <w:tcPr>
            <w:tcW w:w="901"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26811069" w14:textId="77777777" w:rsidR="00CA6C61" w:rsidRPr="003D309B" w:rsidRDefault="00CA6C61" w:rsidP="00862751">
            <w:pPr>
              <w:pStyle w:val="TAL"/>
              <w:rPr>
                <w:rFonts w:cs="Arial"/>
                <w:sz w:val="36"/>
                <w:szCs w:val="36"/>
              </w:rPr>
            </w:pPr>
            <w:r w:rsidRPr="003D309B">
              <w:t>Urban NLOS</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5F513B" w14:textId="77777777" w:rsidR="00CA6C61" w:rsidRPr="00476A45" w:rsidRDefault="00CA6C61" w:rsidP="00862751">
            <w:pPr>
              <w:pStyle w:val="TAC"/>
              <w:rPr>
                <w:sz w:val="36"/>
                <w:szCs w:val="36"/>
              </w:rPr>
            </w:pPr>
            <w:r w:rsidRPr="00476A45">
              <w:t>955.0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3BC210C" w14:textId="77777777" w:rsidR="00CA6C61" w:rsidRPr="00476A45" w:rsidRDefault="00CA6C61" w:rsidP="00862751">
            <w:pPr>
              <w:pStyle w:val="TAC"/>
              <w:rPr>
                <w:sz w:val="36"/>
                <w:szCs w:val="36"/>
              </w:rPr>
            </w:pPr>
            <w:r w:rsidRPr="00476A45">
              <w:t>223.9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34C9052" w14:textId="77777777" w:rsidR="00CA6C61" w:rsidRPr="00476A45" w:rsidRDefault="00CA6C61" w:rsidP="00862751">
            <w:pPr>
              <w:pStyle w:val="TAC"/>
              <w:rPr>
                <w:sz w:val="36"/>
                <w:szCs w:val="36"/>
              </w:rPr>
            </w:pPr>
            <w:r w:rsidRPr="00476A45">
              <w:t>123.0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B494DCA" w14:textId="77777777" w:rsidR="00CA6C61" w:rsidRPr="00476A45" w:rsidRDefault="00CA6C61" w:rsidP="00862751">
            <w:pPr>
              <w:pStyle w:val="TAC"/>
              <w:rPr>
                <w:sz w:val="36"/>
                <w:szCs w:val="36"/>
              </w:rPr>
            </w:pPr>
            <w:r w:rsidRPr="00476A45">
              <w:t>57.5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63A1A79" w14:textId="77777777" w:rsidR="00CA6C61" w:rsidRPr="00476A45" w:rsidRDefault="00CA6C61" w:rsidP="00862751">
            <w:pPr>
              <w:pStyle w:val="TAC"/>
              <w:rPr>
                <w:sz w:val="36"/>
                <w:szCs w:val="36"/>
              </w:rPr>
            </w:pPr>
            <w:r w:rsidRPr="00476A45">
              <w:t>55.0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E166780" w14:textId="77777777" w:rsidR="00CA6C61" w:rsidRPr="00476A45" w:rsidRDefault="00CA6C61" w:rsidP="00862751">
            <w:pPr>
              <w:pStyle w:val="TAC"/>
              <w:rPr>
                <w:sz w:val="36"/>
                <w:szCs w:val="36"/>
              </w:rPr>
            </w:pPr>
            <w:r w:rsidRPr="00476A45">
              <w:t>51.3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C8D87A4" w14:textId="77777777" w:rsidR="00CA6C61" w:rsidRPr="00476A45" w:rsidRDefault="00CA6C61" w:rsidP="00862751">
            <w:pPr>
              <w:pStyle w:val="TAC"/>
              <w:rPr>
                <w:sz w:val="36"/>
                <w:szCs w:val="36"/>
              </w:rPr>
            </w:pPr>
            <w:r w:rsidRPr="00476A45">
              <w:t>41.7</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999F62" w14:textId="77777777" w:rsidR="00CA6C61" w:rsidRPr="00476A45" w:rsidRDefault="00CA6C61" w:rsidP="00862751">
            <w:pPr>
              <w:pStyle w:val="TAC"/>
              <w:rPr>
                <w:sz w:val="36"/>
                <w:szCs w:val="36"/>
              </w:rPr>
            </w:pPr>
            <w:r w:rsidRPr="00476A45">
              <w:t>64.6</w:t>
            </w:r>
          </w:p>
        </w:tc>
        <w:tc>
          <w:tcPr>
            <w:tcW w:w="45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7C842F5D" w14:textId="77777777" w:rsidR="00CA6C61" w:rsidRPr="00476A45" w:rsidRDefault="00CA6C61" w:rsidP="00862751">
            <w:pPr>
              <w:pStyle w:val="TAC"/>
              <w:rPr>
                <w:sz w:val="36"/>
                <w:szCs w:val="36"/>
              </w:rPr>
            </w:pPr>
            <w:r w:rsidRPr="00476A45">
              <w:t>31.6</w:t>
            </w:r>
          </w:p>
        </w:tc>
      </w:tr>
      <w:tr w:rsidR="00CA6C61" w:rsidRPr="003D309B" w14:paraId="6575BC96" w14:textId="77777777" w:rsidTr="00B02192">
        <w:trPr>
          <w:trHeight w:val="290"/>
        </w:trPr>
        <w:tc>
          <w:tcPr>
            <w:tcW w:w="901"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0BA812B" w14:textId="77777777" w:rsidR="00CA6C61" w:rsidRPr="003D309B" w:rsidRDefault="00CA6C61" w:rsidP="00862751">
            <w:pPr>
              <w:pStyle w:val="TAL"/>
              <w:rPr>
                <w:rFonts w:cs="Arial"/>
                <w:sz w:val="36"/>
                <w:szCs w:val="36"/>
              </w:rPr>
            </w:pPr>
            <w:r w:rsidRPr="003D309B">
              <w:t>Suburban LOS</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DFA32F3" w14:textId="77777777" w:rsidR="00CA6C61" w:rsidRPr="00476A45" w:rsidRDefault="00CA6C61" w:rsidP="00862751">
            <w:pPr>
              <w:pStyle w:val="TAC"/>
              <w:rPr>
                <w:sz w:val="36"/>
                <w:szCs w:val="36"/>
              </w:rPr>
            </w:pPr>
            <w:r w:rsidRPr="00476A45">
              <w:t>67.6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281766F" w14:textId="77777777" w:rsidR="00CA6C61" w:rsidRPr="00476A45" w:rsidRDefault="00CA6C61" w:rsidP="00862751">
            <w:pPr>
              <w:pStyle w:val="TAC"/>
              <w:rPr>
                <w:sz w:val="36"/>
                <w:szCs w:val="36"/>
              </w:rPr>
            </w:pPr>
            <w:r w:rsidRPr="00476A45">
              <w:t>25.1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BA9585E" w14:textId="77777777" w:rsidR="00CA6C61" w:rsidRPr="00476A45" w:rsidRDefault="00CA6C61" w:rsidP="00862751">
            <w:pPr>
              <w:pStyle w:val="TAC"/>
              <w:rPr>
                <w:sz w:val="36"/>
                <w:szCs w:val="36"/>
              </w:rPr>
            </w:pPr>
            <w:r w:rsidRPr="00476A45">
              <w:t>11.7</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AAFD209" w14:textId="77777777" w:rsidR="00CA6C61" w:rsidRPr="00476A45" w:rsidRDefault="00CA6C61" w:rsidP="00862751">
            <w:pPr>
              <w:pStyle w:val="TAC"/>
              <w:rPr>
                <w:sz w:val="36"/>
                <w:szCs w:val="36"/>
              </w:rPr>
            </w:pPr>
            <w:r w:rsidRPr="00476A45">
              <w:t>12.6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6196C79" w14:textId="77777777" w:rsidR="00CA6C61" w:rsidRPr="00476A45" w:rsidRDefault="00CA6C61" w:rsidP="00862751">
            <w:pPr>
              <w:pStyle w:val="TAC"/>
              <w:rPr>
                <w:sz w:val="36"/>
                <w:szCs w:val="36"/>
              </w:rPr>
            </w:pPr>
            <w:r w:rsidRPr="00476A45">
              <w:t>25.1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63498D" w14:textId="77777777" w:rsidR="00CA6C61" w:rsidRPr="00476A45" w:rsidRDefault="00CA6C61" w:rsidP="00862751">
            <w:pPr>
              <w:pStyle w:val="TAC"/>
              <w:rPr>
                <w:sz w:val="36"/>
                <w:szCs w:val="36"/>
              </w:rPr>
            </w:pPr>
            <w:r w:rsidRPr="00476A45">
              <w:t>37.2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409A022" w14:textId="77777777" w:rsidR="00CA6C61" w:rsidRPr="00476A45" w:rsidRDefault="00CA6C61" w:rsidP="00862751">
            <w:pPr>
              <w:pStyle w:val="TAC"/>
              <w:rPr>
                <w:sz w:val="36"/>
                <w:szCs w:val="36"/>
              </w:rPr>
            </w:pPr>
            <w:r w:rsidRPr="00476A45">
              <w:t>14.8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0510035" w14:textId="77777777" w:rsidR="00CA6C61" w:rsidRPr="00476A45" w:rsidRDefault="00CA6C61" w:rsidP="00862751">
            <w:pPr>
              <w:pStyle w:val="TAC"/>
              <w:rPr>
                <w:sz w:val="36"/>
                <w:szCs w:val="36"/>
              </w:rPr>
            </w:pPr>
            <w:r w:rsidRPr="00476A45">
              <w:t>19.5</w:t>
            </w:r>
          </w:p>
        </w:tc>
        <w:tc>
          <w:tcPr>
            <w:tcW w:w="45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4E81D283" w14:textId="77777777" w:rsidR="00CA6C61" w:rsidRPr="00476A45" w:rsidRDefault="00CA6C61" w:rsidP="00862751">
            <w:pPr>
              <w:pStyle w:val="TAC"/>
              <w:rPr>
                <w:sz w:val="36"/>
                <w:szCs w:val="36"/>
              </w:rPr>
            </w:pPr>
            <w:r w:rsidRPr="00476A45">
              <w:t>19.5</w:t>
            </w:r>
          </w:p>
        </w:tc>
      </w:tr>
      <w:tr w:rsidR="00CA6C61" w:rsidRPr="003D309B" w14:paraId="3E8FAAE3" w14:textId="77777777" w:rsidTr="00B02192">
        <w:trPr>
          <w:trHeight w:val="290"/>
        </w:trPr>
        <w:tc>
          <w:tcPr>
            <w:tcW w:w="901"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0D0ADE4" w14:textId="77777777" w:rsidR="00CA6C61" w:rsidRPr="003D309B" w:rsidRDefault="00CA6C61" w:rsidP="00862751">
            <w:pPr>
              <w:pStyle w:val="TAL"/>
              <w:rPr>
                <w:rFonts w:cs="Arial"/>
                <w:sz w:val="36"/>
                <w:szCs w:val="36"/>
              </w:rPr>
            </w:pPr>
            <w:r w:rsidRPr="003D309B">
              <w:t>Suburban NLOS</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0ABF725" w14:textId="77777777" w:rsidR="00CA6C61" w:rsidRPr="00476A45" w:rsidRDefault="00CA6C61" w:rsidP="00862751">
            <w:pPr>
              <w:pStyle w:val="TAC"/>
              <w:rPr>
                <w:sz w:val="36"/>
                <w:szCs w:val="36"/>
              </w:rPr>
            </w:pPr>
            <w:r w:rsidRPr="00476A45">
              <w:t>323.6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0350EE6" w14:textId="77777777" w:rsidR="00CA6C61" w:rsidRPr="00476A45" w:rsidRDefault="00CA6C61" w:rsidP="00862751">
            <w:pPr>
              <w:pStyle w:val="TAC"/>
              <w:rPr>
                <w:sz w:val="36"/>
                <w:szCs w:val="36"/>
              </w:rPr>
            </w:pPr>
            <w:r w:rsidRPr="00476A45">
              <w:t>117.5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8959D4" w14:textId="77777777" w:rsidR="00CA6C61" w:rsidRPr="00476A45" w:rsidRDefault="00CA6C61" w:rsidP="00862751">
            <w:pPr>
              <w:pStyle w:val="TAC"/>
              <w:rPr>
                <w:sz w:val="36"/>
                <w:szCs w:val="36"/>
              </w:rPr>
            </w:pPr>
            <w:r w:rsidRPr="00476A45">
              <w:t>58.9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4816C5" w14:textId="77777777" w:rsidR="00CA6C61" w:rsidRPr="00476A45" w:rsidRDefault="00CA6C61" w:rsidP="00862751">
            <w:pPr>
              <w:pStyle w:val="TAC"/>
              <w:rPr>
                <w:sz w:val="36"/>
                <w:szCs w:val="36"/>
              </w:rPr>
            </w:pPr>
            <w:r w:rsidRPr="00476A45">
              <w:t>41.7</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69E6E0A" w14:textId="77777777" w:rsidR="00CA6C61" w:rsidRPr="00476A45" w:rsidRDefault="00CA6C61" w:rsidP="00862751">
            <w:pPr>
              <w:pStyle w:val="TAC"/>
              <w:rPr>
                <w:sz w:val="36"/>
                <w:szCs w:val="36"/>
              </w:rPr>
            </w:pPr>
            <w:r w:rsidRPr="00476A45">
              <w:t>34.7</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6F053D1" w14:textId="77777777" w:rsidR="00CA6C61" w:rsidRPr="00476A45" w:rsidRDefault="00CA6C61" w:rsidP="00862751">
            <w:pPr>
              <w:pStyle w:val="TAC"/>
              <w:rPr>
                <w:sz w:val="36"/>
                <w:szCs w:val="36"/>
              </w:rPr>
            </w:pPr>
            <w:r w:rsidRPr="00476A45">
              <w:t>24.5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CC5F22" w14:textId="77777777" w:rsidR="00CA6C61" w:rsidRPr="00476A45" w:rsidRDefault="00CA6C61" w:rsidP="00862751">
            <w:pPr>
              <w:pStyle w:val="TAC"/>
              <w:rPr>
                <w:sz w:val="36"/>
                <w:szCs w:val="36"/>
              </w:rPr>
            </w:pPr>
            <w:r w:rsidRPr="00476A45">
              <w:t>24.5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6A458A" w14:textId="77777777" w:rsidR="00CA6C61" w:rsidRPr="00476A45" w:rsidRDefault="00CA6C61" w:rsidP="00862751">
            <w:pPr>
              <w:pStyle w:val="TAC"/>
              <w:rPr>
                <w:sz w:val="36"/>
                <w:szCs w:val="36"/>
              </w:rPr>
            </w:pPr>
            <w:r w:rsidRPr="00476A45">
              <w:t>16.6</w:t>
            </w:r>
          </w:p>
        </w:tc>
        <w:tc>
          <w:tcPr>
            <w:tcW w:w="45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62FA7CB9" w14:textId="77777777" w:rsidR="00CA6C61" w:rsidRPr="00476A45" w:rsidRDefault="00CA6C61" w:rsidP="00862751">
            <w:pPr>
              <w:pStyle w:val="TAC"/>
              <w:rPr>
                <w:sz w:val="36"/>
                <w:szCs w:val="36"/>
              </w:rPr>
            </w:pPr>
            <w:r w:rsidRPr="00476A45">
              <w:t>16.6</w:t>
            </w:r>
          </w:p>
        </w:tc>
      </w:tr>
      <w:tr w:rsidR="00CA6C61" w:rsidRPr="003D309B" w14:paraId="7CB20E6A" w14:textId="77777777" w:rsidTr="00B02192">
        <w:trPr>
          <w:trHeight w:val="290"/>
        </w:trPr>
        <w:tc>
          <w:tcPr>
            <w:tcW w:w="901"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289B8C99" w14:textId="77777777" w:rsidR="00CA6C61" w:rsidRPr="003D309B" w:rsidRDefault="00CA6C61" w:rsidP="00862751">
            <w:pPr>
              <w:pStyle w:val="TAL"/>
              <w:rPr>
                <w:rFonts w:cs="Arial"/>
                <w:sz w:val="36"/>
                <w:szCs w:val="36"/>
              </w:rPr>
            </w:pPr>
            <w:r w:rsidRPr="003D309B">
              <w:t>Rural LOS</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6DA405" w14:textId="77777777" w:rsidR="00CA6C61" w:rsidRPr="00476A45" w:rsidRDefault="00CA6C61" w:rsidP="00862751">
            <w:pPr>
              <w:pStyle w:val="TAC"/>
              <w:rPr>
                <w:sz w:val="36"/>
                <w:szCs w:val="36"/>
              </w:rPr>
            </w:pPr>
            <w:r w:rsidRPr="00476A45">
              <w:t>1.3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33A36DE" w14:textId="77777777" w:rsidR="00CA6C61" w:rsidRPr="00476A45" w:rsidRDefault="00CA6C61" w:rsidP="00862751">
            <w:pPr>
              <w:pStyle w:val="TAC"/>
              <w:rPr>
                <w:sz w:val="36"/>
                <w:szCs w:val="36"/>
              </w:rPr>
            </w:pPr>
            <w:r w:rsidRPr="00476A45">
              <w:t>5.8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B57E7F3" w14:textId="77777777" w:rsidR="00CA6C61" w:rsidRPr="00476A45" w:rsidRDefault="00CA6C61" w:rsidP="00862751">
            <w:pPr>
              <w:pStyle w:val="TAC"/>
              <w:rPr>
                <w:sz w:val="36"/>
                <w:szCs w:val="36"/>
              </w:rPr>
            </w:pPr>
            <w:r w:rsidRPr="00476A45">
              <w:t>6.6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66A0E27" w14:textId="77777777" w:rsidR="00CA6C61" w:rsidRPr="00476A45" w:rsidRDefault="00CA6C61" w:rsidP="00862751">
            <w:pPr>
              <w:pStyle w:val="TAC"/>
              <w:rPr>
                <w:sz w:val="36"/>
                <w:szCs w:val="36"/>
              </w:rPr>
            </w:pPr>
            <w:r w:rsidRPr="00476A45">
              <w:t>6.8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AD9C78" w14:textId="77777777" w:rsidR="00CA6C61" w:rsidRPr="00476A45" w:rsidRDefault="00CA6C61" w:rsidP="00862751">
            <w:pPr>
              <w:pStyle w:val="TAC"/>
              <w:rPr>
                <w:sz w:val="36"/>
                <w:szCs w:val="36"/>
              </w:rPr>
            </w:pPr>
            <w:r w:rsidRPr="00476A45">
              <w:t>7.1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58B18A" w14:textId="77777777" w:rsidR="00CA6C61" w:rsidRPr="00476A45" w:rsidRDefault="00CA6C61" w:rsidP="00862751">
            <w:pPr>
              <w:pStyle w:val="TAC"/>
              <w:rPr>
                <w:sz w:val="36"/>
                <w:szCs w:val="36"/>
              </w:rPr>
            </w:pPr>
            <w:r w:rsidRPr="00476A45">
              <w:t>6.9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D9FBE0B" w14:textId="77777777" w:rsidR="00CA6C61" w:rsidRPr="00476A45" w:rsidRDefault="00CA6C61" w:rsidP="00862751">
            <w:pPr>
              <w:pStyle w:val="TAC"/>
              <w:rPr>
                <w:sz w:val="36"/>
                <w:szCs w:val="36"/>
              </w:rPr>
            </w:pPr>
            <w:r w:rsidRPr="00476A45">
              <w:t>7.6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4A8DB5" w14:textId="77777777" w:rsidR="00CA6C61" w:rsidRPr="00476A45" w:rsidRDefault="00CA6C61" w:rsidP="00862751">
            <w:pPr>
              <w:pStyle w:val="TAC"/>
              <w:rPr>
                <w:sz w:val="36"/>
                <w:szCs w:val="36"/>
              </w:rPr>
            </w:pPr>
            <w:r w:rsidRPr="00476A45">
              <w:t>7.1</w:t>
            </w:r>
          </w:p>
        </w:tc>
        <w:tc>
          <w:tcPr>
            <w:tcW w:w="45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3B2B06D6" w14:textId="77777777" w:rsidR="00CA6C61" w:rsidRPr="00476A45" w:rsidRDefault="00CA6C61" w:rsidP="00862751">
            <w:pPr>
              <w:pStyle w:val="TAC"/>
              <w:rPr>
                <w:sz w:val="36"/>
                <w:szCs w:val="36"/>
              </w:rPr>
            </w:pPr>
            <w:r w:rsidRPr="00476A45">
              <w:t>7.4</w:t>
            </w:r>
          </w:p>
        </w:tc>
      </w:tr>
      <w:tr w:rsidR="00CA6C61" w:rsidRPr="003D309B" w14:paraId="5A057D16" w14:textId="77777777" w:rsidTr="00B02192">
        <w:trPr>
          <w:trHeight w:val="300"/>
        </w:trPr>
        <w:tc>
          <w:tcPr>
            <w:tcW w:w="901" w:type="pct"/>
            <w:tcBorders>
              <w:top w:val="single" w:sz="4" w:space="0" w:color="000000"/>
              <w:left w:val="single" w:sz="8" w:space="0" w:color="000000"/>
              <w:bottom w:val="single" w:sz="8" w:space="0" w:color="000000"/>
              <w:right w:val="single" w:sz="4" w:space="0" w:color="000000"/>
            </w:tcBorders>
            <w:shd w:val="clear" w:color="auto" w:fill="auto"/>
            <w:tcMar>
              <w:top w:w="10" w:type="dxa"/>
              <w:left w:w="10" w:type="dxa"/>
              <w:bottom w:w="0" w:type="dxa"/>
              <w:right w:w="10" w:type="dxa"/>
            </w:tcMar>
            <w:vAlign w:val="bottom"/>
            <w:hideMark/>
          </w:tcPr>
          <w:p w14:paraId="55DFEE12" w14:textId="77777777" w:rsidR="00CA6C61" w:rsidRPr="003D309B" w:rsidRDefault="00CA6C61" w:rsidP="00862751">
            <w:pPr>
              <w:pStyle w:val="TAL"/>
              <w:rPr>
                <w:rFonts w:cs="Arial"/>
                <w:sz w:val="36"/>
                <w:szCs w:val="36"/>
              </w:rPr>
            </w:pPr>
            <w:r w:rsidRPr="003D309B">
              <w:t>Rural NLOS</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0ABD023B" w14:textId="77777777" w:rsidR="00CA6C61" w:rsidRPr="00476A45" w:rsidRDefault="00CA6C61" w:rsidP="00862751">
            <w:pPr>
              <w:pStyle w:val="TAC"/>
              <w:rPr>
                <w:sz w:val="36"/>
                <w:szCs w:val="36"/>
              </w:rPr>
            </w:pPr>
            <w:r w:rsidRPr="00476A45">
              <w:t>38.0</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00B552C" w14:textId="77777777" w:rsidR="00CA6C61" w:rsidRPr="00476A45" w:rsidRDefault="00CA6C61" w:rsidP="00862751">
            <w:pPr>
              <w:pStyle w:val="TAC"/>
              <w:rPr>
                <w:sz w:val="36"/>
                <w:szCs w:val="36"/>
              </w:rPr>
            </w:pPr>
            <w:r w:rsidRPr="00476A45">
              <w:t>38.0</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DCF3441" w14:textId="77777777" w:rsidR="00CA6C61" w:rsidRPr="00476A45" w:rsidRDefault="00CA6C61" w:rsidP="00862751">
            <w:pPr>
              <w:pStyle w:val="TAC"/>
              <w:rPr>
                <w:sz w:val="36"/>
                <w:szCs w:val="36"/>
              </w:rPr>
            </w:pPr>
            <w:r w:rsidRPr="00476A45">
              <w:t>74.1</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31146F17" w14:textId="77777777" w:rsidR="00CA6C61" w:rsidRPr="00476A45" w:rsidRDefault="00CA6C61" w:rsidP="00862751">
            <w:pPr>
              <w:pStyle w:val="TAC"/>
              <w:rPr>
                <w:sz w:val="36"/>
                <w:szCs w:val="36"/>
              </w:rPr>
            </w:pPr>
            <w:r w:rsidRPr="00476A45">
              <w:t>100.0</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77F69826" w14:textId="77777777" w:rsidR="00CA6C61" w:rsidRPr="00476A45" w:rsidRDefault="00CA6C61" w:rsidP="00862751">
            <w:pPr>
              <w:pStyle w:val="TAC"/>
              <w:rPr>
                <w:sz w:val="36"/>
                <w:szCs w:val="36"/>
              </w:rPr>
            </w:pPr>
            <w:r w:rsidRPr="00476A45">
              <w:t>89.1</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4A37DEFE" w14:textId="77777777" w:rsidR="00CA6C61" w:rsidRPr="00476A45" w:rsidRDefault="00CA6C61" w:rsidP="00862751">
            <w:pPr>
              <w:pStyle w:val="TAC"/>
              <w:rPr>
                <w:sz w:val="36"/>
                <w:szCs w:val="36"/>
              </w:rPr>
            </w:pPr>
            <w:r w:rsidRPr="00476A45">
              <w:t>81.3</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5C729368" w14:textId="77777777" w:rsidR="00CA6C61" w:rsidRPr="00476A45" w:rsidRDefault="00CA6C61" w:rsidP="00862751">
            <w:pPr>
              <w:pStyle w:val="TAC"/>
              <w:rPr>
                <w:sz w:val="36"/>
                <w:szCs w:val="36"/>
              </w:rPr>
            </w:pPr>
            <w:r w:rsidRPr="00476A45">
              <w:t>81.3</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328DF485" w14:textId="77777777" w:rsidR="00CA6C61" w:rsidRPr="00476A45" w:rsidRDefault="00CA6C61" w:rsidP="00862751">
            <w:pPr>
              <w:pStyle w:val="TAC"/>
              <w:rPr>
                <w:sz w:val="36"/>
                <w:szCs w:val="36"/>
              </w:rPr>
            </w:pPr>
            <w:r w:rsidRPr="00476A45">
              <w:t>117.5</w:t>
            </w:r>
          </w:p>
        </w:tc>
        <w:tc>
          <w:tcPr>
            <w:tcW w:w="455" w:type="pct"/>
            <w:tcBorders>
              <w:top w:val="single" w:sz="4" w:space="0" w:color="000000"/>
              <w:left w:val="single" w:sz="4"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AEA4FD6" w14:textId="77777777" w:rsidR="00CA6C61" w:rsidRPr="00476A45" w:rsidRDefault="00CA6C61" w:rsidP="00862751">
            <w:pPr>
              <w:pStyle w:val="TAC"/>
              <w:rPr>
                <w:sz w:val="36"/>
                <w:szCs w:val="36"/>
              </w:rPr>
            </w:pPr>
            <w:r w:rsidRPr="00476A45">
              <w:t>117.5</w:t>
            </w:r>
          </w:p>
        </w:tc>
      </w:tr>
    </w:tbl>
    <w:p w14:paraId="1F9CA59D" w14:textId="77777777" w:rsidR="00CA6C61" w:rsidRDefault="00CA6C61" w:rsidP="00CA6C61">
      <w:pPr>
        <w:rPr>
          <w:rFonts w:ascii="Arial" w:hAnsi="Arial" w:cs="Arial"/>
        </w:rPr>
      </w:pPr>
    </w:p>
    <w:p w14:paraId="578A2BBC" w14:textId="77777777" w:rsidR="00CA6C61" w:rsidRDefault="00CA6C61" w:rsidP="00862751">
      <w:pPr>
        <w:pStyle w:val="TH"/>
      </w:pPr>
      <w:r>
        <w:t>Table 2.1-2 K-factors for different LOS scenarios in S band</w:t>
      </w:r>
    </w:p>
    <w:tbl>
      <w:tblPr>
        <w:tblW w:w="5000" w:type="pct"/>
        <w:tblCellMar>
          <w:left w:w="0" w:type="dxa"/>
          <w:right w:w="0" w:type="dxa"/>
        </w:tblCellMar>
        <w:tblLook w:val="0600" w:firstRow="0" w:lastRow="0" w:firstColumn="0" w:lastColumn="0" w:noHBand="1" w:noVBand="1"/>
      </w:tblPr>
      <w:tblGrid>
        <w:gridCol w:w="1686"/>
        <w:gridCol w:w="852"/>
        <w:gridCol w:w="852"/>
        <w:gridCol w:w="852"/>
        <w:gridCol w:w="852"/>
        <w:gridCol w:w="850"/>
        <w:gridCol w:w="850"/>
        <w:gridCol w:w="850"/>
        <w:gridCol w:w="850"/>
        <w:gridCol w:w="846"/>
      </w:tblGrid>
      <w:tr w:rsidR="00CA6C61" w:rsidRPr="003D309B" w14:paraId="51F0AA70" w14:textId="77777777" w:rsidTr="00B02192">
        <w:trPr>
          <w:trHeight w:val="290"/>
        </w:trPr>
        <w:tc>
          <w:tcPr>
            <w:tcW w:w="903" w:type="pct"/>
            <w:tcBorders>
              <w:top w:val="single" w:sz="8"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ABCB1DF" w14:textId="77777777" w:rsidR="00CA6C61" w:rsidRPr="003D309B" w:rsidRDefault="00CA6C61" w:rsidP="00862751">
            <w:pPr>
              <w:pStyle w:val="TAH"/>
              <w:rPr>
                <w:rFonts w:cs="Arial"/>
                <w:sz w:val="36"/>
                <w:szCs w:val="36"/>
              </w:rPr>
            </w:pPr>
            <w:r>
              <w:t>K-factor (</w:t>
            </w:r>
            <w:r>
              <w:rPr>
                <w:rFonts w:ascii="Symbol" w:hAnsi="Symbol"/>
                <w:i/>
                <w:sz w:val="16"/>
                <w:szCs w:val="18"/>
              </w:rPr>
              <w:t>m</w:t>
            </w:r>
            <w:proofErr w:type="gramStart"/>
            <w:r>
              <w:rPr>
                <w:i/>
                <w:sz w:val="16"/>
                <w:szCs w:val="18"/>
                <w:vertAlign w:val="subscript"/>
              </w:rPr>
              <w:t>K</w:t>
            </w:r>
            <w:r>
              <w:t xml:space="preserve"> )</w:t>
            </w:r>
            <w:proofErr w:type="gramEnd"/>
            <w:r>
              <w:t xml:space="preserve"> [dB]</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400AB66" w14:textId="77777777" w:rsidR="00CA6C61" w:rsidRPr="003D309B" w:rsidRDefault="00CA6C61" w:rsidP="00862751">
            <w:pPr>
              <w:pStyle w:val="TAH"/>
              <w:rPr>
                <w:rFonts w:cs="Arial"/>
                <w:sz w:val="36"/>
                <w:szCs w:val="36"/>
              </w:rPr>
            </w:pPr>
            <w:r w:rsidRPr="003D309B">
              <w:rPr>
                <w:rFonts w:cs="Arial"/>
                <w:bCs/>
                <w:szCs w:val="18"/>
                <w:lang w:val="x-none"/>
              </w:rPr>
              <w:t>10°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BC5DC5" w14:textId="77777777" w:rsidR="00CA6C61" w:rsidRPr="003D309B" w:rsidRDefault="00CA6C61" w:rsidP="00862751">
            <w:pPr>
              <w:pStyle w:val="TAH"/>
              <w:rPr>
                <w:rFonts w:cs="Arial"/>
                <w:sz w:val="36"/>
                <w:szCs w:val="36"/>
              </w:rPr>
            </w:pPr>
            <w:r w:rsidRPr="003D309B">
              <w:rPr>
                <w:rFonts w:cs="Arial"/>
                <w:bCs/>
                <w:szCs w:val="18"/>
                <w:lang w:val="x-none"/>
              </w:rPr>
              <w:t>20°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D660FC1" w14:textId="77777777" w:rsidR="00CA6C61" w:rsidRPr="003D309B" w:rsidRDefault="00CA6C61" w:rsidP="00862751">
            <w:pPr>
              <w:pStyle w:val="TAH"/>
              <w:rPr>
                <w:rFonts w:cs="Arial"/>
                <w:sz w:val="36"/>
                <w:szCs w:val="36"/>
              </w:rPr>
            </w:pPr>
            <w:r w:rsidRPr="003D309B">
              <w:rPr>
                <w:rFonts w:cs="Arial"/>
                <w:bCs/>
                <w:szCs w:val="18"/>
                <w:lang w:val="x-none"/>
              </w:rPr>
              <w:t>30°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F773A01" w14:textId="77777777" w:rsidR="00CA6C61" w:rsidRPr="003D309B" w:rsidRDefault="00CA6C61" w:rsidP="00862751">
            <w:pPr>
              <w:pStyle w:val="TAH"/>
              <w:rPr>
                <w:rFonts w:cs="Arial"/>
                <w:sz w:val="36"/>
                <w:szCs w:val="36"/>
              </w:rPr>
            </w:pPr>
            <w:r w:rsidRPr="003D309B">
              <w:rPr>
                <w:rFonts w:cs="Arial"/>
                <w:bCs/>
                <w:szCs w:val="18"/>
                <w:lang w:val="x-none"/>
              </w:rPr>
              <w:t>40°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BF8F880" w14:textId="77777777" w:rsidR="00CA6C61" w:rsidRPr="003D309B" w:rsidRDefault="00CA6C61" w:rsidP="00862751">
            <w:pPr>
              <w:pStyle w:val="TAH"/>
              <w:rPr>
                <w:rFonts w:cs="Arial"/>
                <w:sz w:val="36"/>
                <w:szCs w:val="36"/>
              </w:rPr>
            </w:pPr>
            <w:r w:rsidRPr="003D309B">
              <w:rPr>
                <w:rFonts w:cs="Arial"/>
                <w:bCs/>
                <w:szCs w:val="18"/>
                <w:lang w:val="x-none"/>
              </w:rPr>
              <w:t>50°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6232EC" w14:textId="77777777" w:rsidR="00CA6C61" w:rsidRPr="003D309B" w:rsidRDefault="00CA6C61" w:rsidP="00862751">
            <w:pPr>
              <w:pStyle w:val="TAH"/>
              <w:rPr>
                <w:rFonts w:cs="Arial"/>
                <w:sz w:val="36"/>
                <w:szCs w:val="36"/>
              </w:rPr>
            </w:pPr>
            <w:r w:rsidRPr="003D309B">
              <w:rPr>
                <w:rFonts w:cs="Arial"/>
                <w:bCs/>
                <w:szCs w:val="18"/>
                <w:lang w:val="x-none"/>
              </w:rPr>
              <w:t>60°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7485B47" w14:textId="77777777" w:rsidR="00CA6C61" w:rsidRPr="003D309B" w:rsidRDefault="00CA6C61" w:rsidP="00862751">
            <w:pPr>
              <w:pStyle w:val="TAH"/>
              <w:rPr>
                <w:rFonts w:cs="Arial"/>
                <w:sz w:val="36"/>
                <w:szCs w:val="36"/>
              </w:rPr>
            </w:pPr>
            <w:r w:rsidRPr="003D309B">
              <w:rPr>
                <w:rFonts w:cs="Arial"/>
                <w:bCs/>
                <w:szCs w:val="18"/>
                <w:lang w:val="x-none"/>
              </w:rPr>
              <w:t>70°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DE2A0F1" w14:textId="77777777" w:rsidR="00CA6C61" w:rsidRPr="003D309B" w:rsidRDefault="00CA6C61" w:rsidP="00862751">
            <w:pPr>
              <w:pStyle w:val="TAH"/>
              <w:rPr>
                <w:rFonts w:cs="Arial"/>
                <w:sz w:val="36"/>
                <w:szCs w:val="36"/>
              </w:rPr>
            </w:pPr>
            <w:r w:rsidRPr="003D309B">
              <w:rPr>
                <w:rFonts w:cs="Arial"/>
                <w:bCs/>
                <w:szCs w:val="18"/>
                <w:lang w:val="x-none"/>
              </w:rPr>
              <w:t>80°</w:t>
            </w:r>
          </w:p>
        </w:tc>
        <w:tc>
          <w:tcPr>
            <w:tcW w:w="453" w:type="pct"/>
            <w:tcBorders>
              <w:top w:val="single" w:sz="8"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4A44F17A" w14:textId="77777777" w:rsidR="00CA6C61" w:rsidRPr="003D309B" w:rsidRDefault="00CA6C61" w:rsidP="00862751">
            <w:pPr>
              <w:pStyle w:val="TAH"/>
              <w:rPr>
                <w:rFonts w:cs="Arial"/>
                <w:sz w:val="36"/>
                <w:szCs w:val="36"/>
              </w:rPr>
            </w:pPr>
            <w:r w:rsidRPr="003D309B">
              <w:rPr>
                <w:rFonts w:cs="Arial"/>
                <w:bCs/>
                <w:szCs w:val="18"/>
                <w:lang w:val="x-none"/>
              </w:rPr>
              <w:t>90°</w:t>
            </w:r>
          </w:p>
        </w:tc>
      </w:tr>
      <w:tr w:rsidR="00CA6C61" w:rsidRPr="0003602A" w14:paraId="6F4CDC49" w14:textId="77777777" w:rsidTr="00B02192">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8C771B7" w14:textId="77777777" w:rsidR="00CA6C61" w:rsidRPr="003D309B" w:rsidRDefault="00CA6C61" w:rsidP="00862751">
            <w:pPr>
              <w:pStyle w:val="TAL"/>
              <w:rPr>
                <w:rFonts w:cs="Arial"/>
                <w:sz w:val="36"/>
                <w:szCs w:val="36"/>
              </w:rPr>
            </w:pPr>
            <w:r w:rsidRPr="003D309B">
              <w:t>Dense 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366249F4" w14:textId="77777777" w:rsidR="00CA6C61" w:rsidRPr="008645DA" w:rsidRDefault="00CA6C61" w:rsidP="00862751">
            <w:pPr>
              <w:pStyle w:val="TAC"/>
              <w:rPr>
                <w:rFonts w:cs="Arial"/>
                <w:szCs w:val="18"/>
              </w:rPr>
            </w:pPr>
            <w:r w:rsidRPr="00F76A36">
              <w:t>4.4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73BBF2A0" w14:textId="77777777" w:rsidR="00CA6C61" w:rsidRPr="008645DA" w:rsidRDefault="00CA6C61" w:rsidP="00862751">
            <w:pPr>
              <w:pStyle w:val="TAC"/>
              <w:rPr>
                <w:rFonts w:cs="Arial"/>
                <w:szCs w:val="18"/>
                <w:highlight w:val="green"/>
              </w:rPr>
            </w:pPr>
            <w:r w:rsidRPr="00F76A36">
              <w:t>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0C57CDED" w14:textId="77777777" w:rsidR="00CA6C61" w:rsidRPr="008645DA" w:rsidRDefault="00CA6C61" w:rsidP="00862751">
            <w:pPr>
              <w:pStyle w:val="TAC"/>
              <w:rPr>
                <w:rFonts w:cs="Arial"/>
                <w:szCs w:val="18"/>
                <w:highlight w:val="green"/>
              </w:rPr>
            </w:pPr>
            <w:r w:rsidRPr="00F76A36">
              <w:t>9.3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F83C2DC" w14:textId="77777777" w:rsidR="00CA6C61" w:rsidRPr="008645DA" w:rsidRDefault="00CA6C61" w:rsidP="00862751">
            <w:pPr>
              <w:pStyle w:val="TAC"/>
              <w:rPr>
                <w:rFonts w:cs="Arial"/>
                <w:szCs w:val="18"/>
                <w:highlight w:val="green"/>
              </w:rPr>
            </w:pPr>
            <w:r w:rsidRPr="00F76A36">
              <w:t>7.9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CD72985" w14:textId="77777777" w:rsidR="00CA6C61" w:rsidRPr="008645DA" w:rsidRDefault="00CA6C61" w:rsidP="00862751">
            <w:pPr>
              <w:pStyle w:val="TAC"/>
              <w:rPr>
                <w:rFonts w:cs="Arial"/>
                <w:szCs w:val="18"/>
                <w:highlight w:val="green"/>
              </w:rPr>
            </w:pPr>
            <w:r w:rsidRPr="00F76A36">
              <w:t>7.4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0560A49E" w14:textId="77777777" w:rsidR="00CA6C61" w:rsidRPr="008645DA" w:rsidRDefault="00CA6C61" w:rsidP="00862751">
            <w:pPr>
              <w:pStyle w:val="TAC"/>
              <w:rPr>
                <w:rFonts w:cs="Arial"/>
                <w:szCs w:val="18"/>
                <w:highlight w:val="green"/>
              </w:rPr>
            </w:pPr>
            <w:r w:rsidRPr="00F76A36">
              <w:t>7</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6797F7F2" w14:textId="77777777" w:rsidR="00CA6C61" w:rsidRPr="008645DA" w:rsidRDefault="00CA6C61" w:rsidP="00862751">
            <w:pPr>
              <w:pStyle w:val="TAC"/>
              <w:rPr>
                <w:rFonts w:cs="Arial"/>
                <w:szCs w:val="18"/>
                <w:highlight w:val="green"/>
              </w:rPr>
            </w:pPr>
            <w:r w:rsidRPr="00F76A36">
              <w:t>6.9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4C0FE1BE" w14:textId="77777777" w:rsidR="00CA6C61" w:rsidRPr="008645DA" w:rsidRDefault="00CA6C61" w:rsidP="00862751">
            <w:pPr>
              <w:pStyle w:val="TAC"/>
              <w:rPr>
                <w:rFonts w:cs="Arial"/>
                <w:szCs w:val="18"/>
                <w:highlight w:val="green"/>
              </w:rPr>
            </w:pPr>
            <w:r w:rsidRPr="00F76A36">
              <w:t>6.5</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tcPr>
          <w:p w14:paraId="18542645" w14:textId="77777777" w:rsidR="00CA6C61" w:rsidRPr="008645DA" w:rsidRDefault="00CA6C61" w:rsidP="00862751">
            <w:pPr>
              <w:pStyle w:val="TAC"/>
              <w:rPr>
                <w:rFonts w:cs="Arial"/>
                <w:szCs w:val="18"/>
                <w:highlight w:val="green"/>
              </w:rPr>
            </w:pPr>
            <w:r w:rsidRPr="00F76A36">
              <w:t>6.8</w:t>
            </w:r>
          </w:p>
        </w:tc>
      </w:tr>
      <w:tr w:rsidR="00CA6C61" w:rsidRPr="0003602A" w14:paraId="2A6BE7F9" w14:textId="77777777" w:rsidTr="00B02192">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2ABD7B3" w14:textId="77777777" w:rsidR="00CA6C61" w:rsidRPr="003D309B" w:rsidRDefault="00CA6C61" w:rsidP="00862751">
            <w:pPr>
              <w:pStyle w:val="TAL"/>
              <w:rPr>
                <w:rFonts w:cs="Arial"/>
                <w:sz w:val="36"/>
                <w:szCs w:val="36"/>
              </w:rPr>
            </w:pPr>
            <w:r w:rsidRPr="003D309B">
              <w:t>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457EDF8B" w14:textId="77777777" w:rsidR="00CA6C61" w:rsidRPr="008645DA" w:rsidRDefault="00CA6C61" w:rsidP="00862751">
            <w:pPr>
              <w:pStyle w:val="TAC"/>
              <w:rPr>
                <w:rFonts w:cs="Arial"/>
                <w:szCs w:val="18"/>
                <w:highlight w:val="green"/>
              </w:rPr>
            </w:pPr>
            <w:r w:rsidRPr="00D525B2">
              <w:t>31.83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2F52B888" w14:textId="77777777" w:rsidR="00CA6C61" w:rsidRPr="008645DA" w:rsidRDefault="00CA6C61" w:rsidP="00862751">
            <w:pPr>
              <w:pStyle w:val="TAC"/>
              <w:rPr>
                <w:rFonts w:cs="Arial"/>
                <w:szCs w:val="18"/>
                <w:highlight w:val="green"/>
              </w:rPr>
            </w:pPr>
            <w:r w:rsidRPr="00D525B2">
              <w:t>18.78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37DF580" w14:textId="77777777" w:rsidR="00CA6C61" w:rsidRPr="008645DA" w:rsidRDefault="00CA6C61" w:rsidP="00862751">
            <w:pPr>
              <w:pStyle w:val="TAC"/>
              <w:rPr>
                <w:rFonts w:cs="Arial"/>
                <w:szCs w:val="18"/>
                <w:highlight w:val="green"/>
              </w:rPr>
            </w:pPr>
            <w:r w:rsidRPr="00D525B2">
              <w:t>10.49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623FFCE6" w14:textId="77777777" w:rsidR="00CA6C61" w:rsidRPr="008645DA" w:rsidRDefault="00CA6C61" w:rsidP="00862751">
            <w:pPr>
              <w:pStyle w:val="TAC"/>
              <w:rPr>
                <w:rFonts w:cs="Arial"/>
                <w:szCs w:val="18"/>
                <w:highlight w:val="green"/>
              </w:rPr>
            </w:pPr>
            <w:r w:rsidRPr="00D525B2">
              <w:t>7.46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4BD5F5BF" w14:textId="77777777" w:rsidR="00CA6C61" w:rsidRPr="008645DA" w:rsidRDefault="00CA6C61" w:rsidP="00862751">
            <w:pPr>
              <w:pStyle w:val="TAC"/>
              <w:rPr>
                <w:rFonts w:cs="Arial"/>
                <w:szCs w:val="18"/>
                <w:highlight w:val="green"/>
              </w:rPr>
            </w:pPr>
            <w:r w:rsidRPr="00D525B2">
              <w:t>6.52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6A417355" w14:textId="77777777" w:rsidR="00CA6C61" w:rsidRPr="008645DA" w:rsidRDefault="00CA6C61" w:rsidP="00862751">
            <w:pPr>
              <w:pStyle w:val="TAC"/>
              <w:rPr>
                <w:rFonts w:cs="Arial"/>
                <w:szCs w:val="18"/>
                <w:highlight w:val="green"/>
              </w:rPr>
            </w:pPr>
            <w:r w:rsidRPr="00D525B2">
              <w:t>5.47</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6BF260A3" w14:textId="77777777" w:rsidR="00CA6C61" w:rsidRPr="008645DA" w:rsidRDefault="00CA6C61" w:rsidP="00862751">
            <w:pPr>
              <w:pStyle w:val="TAC"/>
              <w:rPr>
                <w:rFonts w:cs="Arial"/>
                <w:szCs w:val="18"/>
                <w:highlight w:val="green"/>
              </w:rPr>
            </w:pPr>
            <w:r w:rsidRPr="00D525B2">
              <w:t>4.54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4C724879" w14:textId="77777777" w:rsidR="00CA6C61" w:rsidRPr="008645DA" w:rsidRDefault="00CA6C61" w:rsidP="00862751">
            <w:pPr>
              <w:pStyle w:val="TAC"/>
              <w:rPr>
                <w:rFonts w:cs="Arial"/>
                <w:szCs w:val="18"/>
                <w:highlight w:val="green"/>
              </w:rPr>
            </w:pPr>
            <w:r w:rsidRPr="00D525B2">
              <w:t>4.03</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tcPr>
          <w:p w14:paraId="57531C27" w14:textId="77777777" w:rsidR="00CA6C61" w:rsidRPr="008645DA" w:rsidRDefault="00CA6C61" w:rsidP="00862751">
            <w:pPr>
              <w:pStyle w:val="TAC"/>
              <w:rPr>
                <w:rFonts w:cs="Arial"/>
                <w:szCs w:val="18"/>
                <w:highlight w:val="green"/>
              </w:rPr>
            </w:pPr>
            <w:r w:rsidRPr="00D525B2">
              <w:t>3.68</w:t>
            </w:r>
          </w:p>
        </w:tc>
      </w:tr>
      <w:tr w:rsidR="00CA6C61" w:rsidRPr="0003602A" w14:paraId="4D2C6ED6" w14:textId="77777777" w:rsidTr="00B02192">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08AF1334" w14:textId="77777777" w:rsidR="00CA6C61" w:rsidRPr="003D309B" w:rsidRDefault="00CA6C61" w:rsidP="00862751">
            <w:pPr>
              <w:pStyle w:val="TAL"/>
              <w:rPr>
                <w:rFonts w:cs="Arial"/>
                <w:sz w:val="36"/>
                <w:szCs w:val="36"/>
              </w:rPr>
            </w:pPr>
            <w:r w:rsidRPr="003D309B">
              <w:t>Suburban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3F8059E7" w14:textId="77777777" w:rsidR="00CA6C61" w:rsidRPr="008645DA" w:rsidRDefault="00CA6C61" w:rsidP="00862751">
            <w:pPr>
              <w:pStyle w:val="TAC"/>
              <w:rPr>
                <w:rFonts w:cs="Arial"/>
                <w:szCs w:val="18"/>
                <w:highlight w:val="green"/>
              </w:rPr>
            </w:pPr>
            <w:r w:rsidRPr="002763FF">
              <w:t>11.4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3A05CC9C" w14:textId="77777777" w:rsidR="00CA6C61" w:rsidRPr="008645DA" w:rsidRDefault="00CA6C61" w:rsidP="00862751">
            <w:pPr>
              <w:pStyle w:val="TAC"/>
              <w:rPr>
                <w:rFonts w:cs="Arial"/>
                <w:szCs w:val="18"/>
                <w:highlight w:val="green"/>
              </w:rPr>
            </w:pPr>
            <w:r w:rsidRPr="002763FF">
              <w:t>19.45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0B874069" w14:textId="77777777" w:rsidR="00CA6C61" w:rsidRPr="008645DA" w:rsidRDefault="00CA6C61" w:rsidP="00862751">
            <w:pPr>
              <w:pStyle w:val="TAC"/>
              <w:rPr>
                <w:rFonts w:cs="Arial"/>
                <w:szCs w:val="18"/>
                <w:highlight w:val="green"/>
              </w:rPr>
            </w:pPr>
            <w:r w:rsidRPr="002763FF">
              <w:t>20.8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5EBEB769" w14:textId="77777777" w:rsidR="00CA6C61" w:rsidRPr="008645DA" w:rsidRDefault="00CA6C61" w:rsidP="00862751">
            <w:pPr>
              <w:pStyle w:val="TAC"/>
              <w:rPr>
                <w:rFonts w:cs="Arial"/>
                <w:szCs w:val="18"/>
                <w:highlight w:val="green"/>
              </w:rPr>
            </w:pPr>
            <w:r w:rsidRPr="002763FF">
              <w:t>21.2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558F2AFC" w14:textId="77777777" w:rsidR="00CA6C61" w:rsidRPr="008645DA" w:rsidRDefault="00CA6C61" w:rsidP="00862751">
            <w:pPr>
              <w:pStyle w:val="TAC"/>
              <w:rPr>
                <w:rFonts w:cs="Arial"/>
                <w:szCs w:val="18"/>
                <w:highlight w:val="green"/>
              </w:rPr>
            </w:pPr>
            <w:r w:rsidRPr="002763FF">
              <w:t>21.6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7070D857" w14:textId="77777777" w:rsidR="00CA6C61" w:rsidRPr="008645DA" w:rsidRDefault="00CA6C61" w:rsidP="00862751">
            <w:pPr>
              <w:pStyle w:val="TAC"/>
              <w:rPr>
                <w:rFonts w:cs="Arial"/>
                <w:szCs w:val="18"/>
                <w:highlight w:val="green"/>
              </w:rPr>
            </w:pPr>
            <w:r w:rsidRPr="002763FF">
              <w:t>19.75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342876CB" w14:textId="77777777" w:rsidR="00CA6C61" w:rsidRPr="008645DA" w:rsidRDefault="00CA6C61" w:rsidP="00862751">
            <w:pPr>
              <w:pStyle w:val="TAC"/>
              <w:rPr>
                <w:rFonts w:cs="Arial"/>
                <w:szCs w:val="18"/>
                <w:highlight w:val="green"/>
              </w:rPr>
            </w:pPr>
            <w:r w:rsidRPr="002763FF">
              <w:t>12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0F6226E3" w14:textId="77777777" w:rsidR="00CA6C61" w:rsidRPr="008645DA" w:rsidRDefault="00CA6C61" w:rsidP="00862751">
            <w:pPr>
              <w:pStyle w:val="TAC"/>
              <w:rPr>
                <w:rFonts w:cs="Arial"/>
                <w:szCs w:val="18"/>
                <w:highlight w:val="green"/>
              </w:rPr>
            </w:pPr>
            <w:r w:rsidRPr="002763FF">
              <w:t>12.85</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tcPr>
          <w:p w14:paraId="437A7D79" w14:textId="77777777" w:rsidR="00CA6C61" w:rsidRPr="008645DA" w:rsidRDefault="00CA6C61" w:rsidP="00862751">
            <w:pPr>
              <w:pStyle w:val="TAC"/>
              <w:rPr>
                <w:rFonts w:cs="Arial"/>
                <w:szCs w:val="18"/>
                <w:highlight w:val="green"/>
              </w:rPr>
            </w:pPr>
            <w:r w:rsidRPr="002763FF">
              <w:t>12.85</w:t>
            </w:r>
          </w:p>
        </w:tc>
      </w:tr>
      <w:tr w:rsidR="00CA6C61" w:rsidRPr="0003602A" w14:paraId="25E5D95A" w14:textId="77777777" w:rsidTr="00B02192">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CA4E674" w14:textId="77777777" w:rsidR="00CA6C61" w:rsidRPr="003D309B" w:rsidRDefault="00CA6C61" w:rsidP="00862751">
            <w:pPr>
              <w:pStyle w:val="TAL"/>
              <w:rPr>
                <w:rFonts w:cs="Arial"/>
                <w:sz w:val="36"/>
                <w:szCs w:val="36"/>
              </w:rPr>
            </w:pPr>
            <w:r w:rsidRPr="003D309B">
              <w:t>Rural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D29BA66" w14:textId="77777777" w:rsidR="00CA6C61" w:rsidRPr="008645DA" w:rsidRDefault="00CA6C61" w:rsidP="00862751">
            <w:pPr>
              <w:pStyle w:val="TAC"/>
              <w:rPr>
                <w:rFonts w:cs="Arial"/>
                <w:szCs w:val="18"/>
                <w:highlight w:val="green"/>
              </w:rPr>
            </w:pPr>
            <w:r w:rsidRPr="00BC0D0F">
              <w:t>24.72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64E08EC1" w14:textId="77777777" w:rsidR="00CA6C61" w:rsidRPr="008645DA" w:rsidRDefault="00CA6C61" w:rsidP="00862751">
            <w:pPr>
              <w:pStyle w:val="TAC"/>
              <w:rPr>
                <w:rFonts w:cs="Arial"/>
                <w:szCs w:val="18"/>
                <w:highlight w:val="green"/>
              </w:rPr>
            </w:pPr>
            <w:r w:rsidRPr="00BC0D0F">
              <w:t>12.31</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5D168B1" w14:textId="77777777" w:rsidR="00CA6C61" w:rsidRPr="008645DA" w:rsidRDefault="00CA6C61" w:rsidP="00862751">
            <w:pPr>
              <w:pStyle w:val="TAC"/>
              <w:rPr>
                <w:rFonts w:cs="Arial"/>
                <w:szCs w:val="18"/>
                <w:highlight w:val="green"/>
              </w:rPr>
            </w:pPr>
            <w:r w:rsidRPr="00BC0D0F">
              <w:t>8.05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DAA1B54" w14:textId="77777777" w:rsidR="00CA6C61" w:rsidRPr="008645DA" w:rsidRDefault="00CA6C61" w:rsidP="00862751">
            <w:pPr>
              <w:pStyle w:val="TAC"/>
              <w:rPr>
                <w:rFonts w:cs="Arial"/>
                <w:szCs w:val="18"/>
                <w:highlight w:val="green"/>
              </w:rPr>
            </w:pPr>
            <w:r w:rsidRPr="00BC0D0F">
              <w:t>6.21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21E734DE" w14:textId="77777777" w:rsidR="00CA6C61" w:rsidRPr="008645DA" w:rsidRDefault="00CA6C61" w:rsidP="00862751">
            <w:pPr>
              <w:pStyle w:val="TAC"/>
              <w:rPr>
                <w:rFonts w:cs="Arial"/>
                <w:szCs w:val="18"/>
                <w:highlight w:val="green"/>
              </w:rPr>
            </w:pPr>
            <w:r w:rsidRPr="00BC0D0F">
              <w:t>5.04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3DE3E9D6" w14:textId="77777777" w:rsidR="00CA6C61" w:rsidRPr="008645DA" w:rsidRDefault="00CA6C61" w:rsidP="00862751">
            <w:pPr>
              <w:pStyle w:val="TAC"/>
              <w:rPr>
                <w:rFonts w:cs="Arial"/>
                <w:szCs w:val="18"/>
                <w:highlight w:val="green"/>
              </w:rPr>
            </w:pPr>
            <w:r w:rsidRPr="00BC0D0F">
              <w:t>4.42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6B8E91A1" w14:textId="77777777" w:rsidR="00CA6C61" w:rsidRPr="008645DA" w:rsidRDefault="00CA6C61" w:rsidP="00862751">
            <w:pPr>
              <w:pStyle w:val="TAC"/>
              <w:rPr>
                <w:rFonts w:cs="Arial"/>
                <w:szCs w:val="18"/>
                <w:highlight w:val="green"/>
              </w:rPr>
            </w:pPr>
            <w:r w:rsidRPr="00BC0D0F">
              <w:t>3.92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5775B3FD" w14:textId="77777777" w:rsidR="00CA6C61" w:rsidRPr="008645DA" w:rsidRDefault="00CA6C61" w:rsidP="00862751">
            <w:pPr>
              <w:pStyle w:val="TAC"/>
              <w:rPr>
                <w:rFonts w:cs="Arial"/>
                <w:szCs w:val="18"/>
                <w:highlight w:val="green"/>
              </w:rPr>
            </w:pPr>
            <w:r w:rsidRPr="00BC0D0F">
              <w:t>3.65</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tcPr>
          <w:p w14:paraId="5986DD55" w14:textId="77777777" w:rsidR="00CA6C61" w:rsidRPr="008645DA" w:rsidRDefault="00CA6C61" w:rsidP="00862751">
            <w:pPr>
              <w:pStyle w:val="TAC"/>
              <w:rPr>
                <w:rFonts w:cs="Arial"/>
                <w:szCs w:val="18"/>
                <w:highlight w:val="green"/>
              </w:rPr>
            </w:pPr>
            <w:r w:rsidRPr="00BC0D0F">
              <w:t>3.59</w:t>
            </w:r>
          </w:p>
        </w:tc>
      </w:tr>
    </w:tbl>
    <w:p w14:paraId="0C7347B9" w14:textId="77777777" w:rsidR="00CA6C61" w:rsidRPr="00FF3A88" w:rsidRDefault="00CA6C61" w:rsidP="00476A45">
      <w:pPr>
        <w:rPr>
          <w:rFonts w:ascii="Arial" w:hAnsi="Arial" w:cs="Arial"/>
        </w:rPr>
      </w:pPr>
    </w:p>
    <w:p w14:paraId="755B3FFF" w14:textId="71156592" w:rsidR="00476A45" w:rsidRDefault="006535C0" w:rsidP="00476A45">
      <w:pPr>
        <w:rPr>
          <w:rFonts w:ascii="Arial" w:hAnsi="Arial" w:cs="Arial"/>
          <w:b/>
          <w:bCs/>
        </w:rPr>
      </w:pPr>
      <w:r w:rsidRPr="00381CD4">
        <w:rPr>
          <w:rFonts w:ascii="Arial" w:hAnsi="Arial" w:cs="Arial"/>
          <w:b/>
          <w:bCs/>
        </w:rPr>
        <w:t xml:space="preserve">Observation 1: The candidate delay spread values </w:t>
      </w:r>
      <w:r w:rsidR="00EA4C40" w:rsidRPr="00381CD4">
        <w:rPr>
          <w:rFonts w:ascii="Arial" w:hAnsi="Arial" w:cs="Arial"/>
          <w:b/>
          <w:bCs/>
        </w:rPr>
        <w:t>are based on different elevation angels in different scenarios.</w:t>
      </w:r>
      <w:r w:rsidR="006F379A">
        <w:rPr>
          <w:rFonts w:ascii="Arial" w:hAnsi="Arial" w:cs="Arial"/>
          <w:b/>
          <w:bCs/>
        </w:rPr>
        <w:t xml:space="preserve"> </w:t>
      </w:r>
    </w:p>
    <w:p w14:paraId="444E2B97" w14:textId="423A5B15" w:rsidR="00CA6C61" w:rsidRDefault="00CA6C61" w:rsidP="00476A45">
      <w:pPr>
        <w:rPr>
          <w:rFonts w:ascii="Arial" w:hAnsi="Arial" w:cs="Arial"/>
          <w:b/>
          <w:bCs/>
        </w:rPr>
      </w:pPr>
      <w:r>
        <w:rPr>
          <w:rFonts w:ascii="Arial" w:hAnsi="Arial" w:cs="Arial"/>
          <w:b/>
          <w:bCs/>
        </w:rPr>
        <w:t>Observation 2: The del</w:t>
      </w:r>
      <w:r w:rsidR="00BF4DA3">
        <w:rPr>
          <w:rFonts w:ascii="Arial" w:hAnsi="Arial" w:cs="Arial"/>
          <w:b/>
          <w:bCs/>
        </w:rPr>
        <w:t xml:space="preserve">ay spread in low elevation angle </w:t>
      </w:r>
      <w:r w:rsidR="00FD51A6">
        <w:rPr>
          <w:rFonts w:ascii="Arial" w:hAnsi="Arial" w:cs="Arial"/>
          <w:b/>
          <w:bCs/>
        </w:rPr>
        <w:t>is generally higher than high elevation angle</w:t>
      </w:r>
      <w:r w:rsidR="00224E6E">
        <w:rPr>
          <w:rFonts w:ascii="Arial" w:hAnsi="Arial" w:cs="Arial"/>
          <w:b/>
          <w:bCs/>
        </w:rPr>
        <w:t xml:space="preserve"> which imply the worse performance</w:t>
      </w:r>
      <w:r w:rsidR="00803A10">
        <w:rPr>
          <w:rFonts w:ascii="Arial" w:hAnsi="Arial" w:cs="Arial"/>
          <w:b/>
          <w:bCs/>
        </w:rPr>
        <w:t xml:space="preserve"> at low elevation angle</w:t>
      </w:r>
      <w:r w:rsidR="00224E6E">
        <w:rPr>
          <w:rFonts w:ascii="Arial" w:hAnsi="Arial" w:cs="Arial"/>
          <w:b/>
          <w:bCs/>
        </w:rPr>
        <w:t>.</w:t>
      </w:r>
    </w:p>
    <w:p w14:paraId="038F2610" w14:textId="34BB9578" w:rsidR="00A964E7" w:rsidRDefault="00A964E7" w:rsidP="00476A45">
      <w:pPr>
        <w:rPr>
          <w:rFonts w:ascii="Arial" w:hAnsi="Arial" w:cs="Arial"/>
          <w:b/>
          <w:bCs/>
        </w:rPr>
      </w:pPr>
      <w:r>
        <w:rPr>
          <w:rFonts w:ascii="Arial" w:hAnsi="Arial" w:cs="Arial"/>
          <w:b/>
          <w:bCs/>
        </w:rPr>
        <w:t xml:space="preserve">Observation </w:t>
      </w:r>
      <w:r w:rsidR="00224E6E">
        <w:rPr>
          <w:rFonts w:ascii="Arial" w:hAnsi="Arial" w:cs="Arial"/>
          <w:b/>
          <w:bCs/>
        </w:rPr>
        <w:t>3</w:t>
      </w:r>
      <w:r>
        <w:rPr>
          <w:rFonts w:ascii="Arial" w:hAnsi="Arial" w:cs="Arial"/>
          <w:b/>
          <w:bCs/>
        </w:rPr>
        <w:t>: K-factor in low e</w:t>
      </w:r>
      <w:r w:rsidR="00B44E16">
        <w:rPr>
          <w:rFonts w:ascii="Arial" w:hAnsi="Arial" w:cs="Arial"/>
          <w:b/>
          <w:bCs/>
        </w:rPr>
        <w:t xml:space="preserve">levation angle </w:t>
      </w:r>
      <w:r w:rsidR="00FD51A6">
        <w:rPr>
          <w:rFonts w:ascii="Arial" w:hAnsi="Arial" w:cs="Arial"/>
          <w:b/>
          <w:bCs/>
        </w:rPr>
        <w:t xml:space="preserve">is </w:t>
      </w:r>
      <w:r w:rsidR="00B44E16">
        <w:rPr>
          <w:rFonts w:ascii="Arial" w:hAnsi="Arial" w:cs="Arial"/>
          <w:b/>
          <w:bCs/>
        </w:rPr>
        <w:t xml:space="preserve">normally higher than high </w:t>
      </w:r>
      <w:r w:rsidR="007243CB">
        <w:rPr>
          <w:rFonts w:ascii="Arial" w:hAnsi="Arial" w:cs="Arial"/>
          <w:b/>
          <w:bCs/>
        </w:rPr>
        <w:t xml:space="preserve">elevation </w:t>
      </w:r>
      <w:r w:rsidR="00B44E16">
        <w:rPr>
          <w:rFonts w:ascii="Arial" w:hAnsi="Arial" w:cs="Arial"/>
          <w:b/>
          <w:bCs/>
        </w:rPr>
        <w:t>angle</w:t>
      </w:r>
      <w:r w:rsidR="00224E6E">
        <w:rPr>
          <w:rFonts w:ascii="Arial" w:hAnsi="Arial" w:cs="Arial"/>
          <w:b/>
          <w:bCs/>
        </w:rPr>
        <w:t xml:space="preserve"> which imply the better performance at low elevation angle.</w:t>
      </w:r>
    </w:p>
    <w:p w14:paraId="226A79A6" w14:textId="2C543D8A" w:rsidR="007578F8" w:rsidRDefault="007578F8" w:rsidP="006F379A">
      <w:pPr>
        <w:rPr>
          <w:rFonts w:ascii="Arial" w:hAnsi="Arial" w:cs="Arial"/>
          <w:b/>
          <w:bCs/>
        </w:rPr>
      </w:pPr>
      <w:r>
        <w:rPr>
          <w:rFonts w:ascii="Arial" w:hAnsi="Arial" w:cs="Arial"/>
        </w:rPr>
        <w:t xml:space="preserve">Once the elevation angle in a certain scenario with the worst performance is figured out, then the requirement could be defined based on that. It is no necessary to </w:t>
      </w:r>
      <w:r w:rsidR="00C50DCA">
        <w:rPr>
          <w:rFonts w:ascii="Arial" w:hAnsi="Arial" w:cs="Arial"/>
        </w:rPr>
        <w:t>test</w:t>
      </w:r>
      <w:r>
        <w:rPr>
          <w:rFonts w:ascii="Arial" w:hAnsi="Arial" w:cs="Arial"/>
        </w:rPr>
        <w:t xml:space="preserve"> all elevation angles</w:t>
      </w:r>
      <w:r w:rsidR="00C50DCA">
        <w:rPr>
          <w:rFonts w:ascii="Arial" w:hAnsi="Arial" w:cs="Arial"/>
        </w:rPr>
        <w:t xml:space="preserve">. </w:t>
      </w:r>
    </w:p>
    <w:p w14:paraId="71C606A7" w14:textId="265E48C2" w:rsidR="006F379A" w:rsidRPr="002C2722" w:rsidRDefault="006F379A" w:rsidP="006F379A">
      <w:pPr>
        <w:rPr>
          <w:rFonts w:ascii="Arial" w:hAnsi="Arial" w:cs="Arial"/>
          <w:b/>
          <w:bCs/>
        </w:rPr>
      </w:pPr>
      <w:r>
        <w:rPr>
          <w:rFonts w:ascii="Arial" w:hAnsi="Arial" w:cs="Arial"/>
          <w:b/>
          <w:bCs/>
        </w:rPr>
        <w:t xml:space="preserve">Proposal </w:t>
      </w:r>
      <w:r w:rsidRPr="002C2722">
        <w:rPr>
          <w:rFonts w:ascii="Arial" w:hAnsi="Arial" w:cs="Arial"/>
          <w:b/>
          <w:bCs/>
        </w:rPr>
        <w:t>1:</w:t>
      </w:r>
      <w:r>
        <w:rPr>
          <w:rFonts w:ascii="Arial" w:hAnsi="Arial" w:cs="Arial"/>
          <w:b/>
          <w:bCs/>
        </w:rPr>
        <w:t xml:space="preserve"> </w:t>
      </w:r>
      <w:r w:rsidR="00C50DCA">
        <w:rPr>
          <w:rFonts w:ascii="Arial" w:hAnsi="Arial" w:cs="Arial"/>
          <w:b/>
          <w:bCs/>
        </w:rPr>
        <w:t xml:space="preserve">Define the NTN demodulation requirement </w:t>
      </w:r>
      <w:r w:rsidR="00654046">
        <w:rPr>
          <w:rFonts w:ascii="Arial" w:hAnsi="Arial" w:cs="Arial"/>
          <w:b/>
          <w:bCs/>
        </w:rPr>
        <w:t>only based on the worst case of elevation angle in a certain scenario</w:t>
      </w:r>
      <w:r w:rsidRPr="002C2722">
        <w:rPr>
          <w:rFonts w:ascii="Arial" w:hAnsi="Arial" w:cs="Arial"/>
          <w:b/>
          <w:bCs/>
        </w:rPr>
        <w:t xml:space="preserve">. </w:t>
      </w:r>
      <w:r>
        <w:rPr>
          <w:rFonts w:ascii="Arial" w:hAnsi="Arial" w:cs="Arial"/>
          <w:b/>
          <w:bCs/>
        </w:rPr>
        <w:t xml:space="preserve">The delay and Doppler configuration should be based on the agreed worst case.  </w:t>
      </w:r>
    </w:p>
    <w:p w14:paraId="72E4DB7B" w14:textId="71A0B498" w:rsidR="0000358F" w:rsidRDefault="00E94C20" w:rsidP="00476A45">
      <w:pPr>
        <w:rPr>
          <w:rFonts w:ascii="Arial" w:hAnsi="Arial" w:cs="Arial"/>
        </w:rPr>
      </w:pPr>
      <w:r>
        <w:rPr>
          <w:rFonts w:ascii="Arial" w:hAnsi="Arial" w:cs="Arial"/>
        </w:rPr>
        <w:t>Dense urban LOS scenario show</w:t>
      </w:r>
      <w:r w:rsidR="00911370">
        <w:rPr>
          <w:rFonts w:ascii="Arial" w:hAnsi="Arial" w:cs="Arial"/>
        </w:rPr>
        <w:t>s</w:t>
      </w:r>
      <w:r>
        <w:rPr>
          <w:rFonts w:ascii="Arial" w:hAnsi="Arial" w:cs="Arial"/>
        </w:rPr>
        <w:t xml:space="preserve"> the smallest K-factor than other scenarios, so it would be suitable for the </w:t>
      </w:r>
      <w:r w:rsidR="006E7931">
        <w:rPr>
          <w:rFonts w:ascii="Arial" w:hAnsi="Arial" w:cs="Arial"/>
        </w:rPr>
        <w:t xml:space="preserve">LOS channel scenario for demodulation. </w:t>
      </w:r>
      <w:r w:rsidR="00201C13">
        <w:rPr>
          <w:rFonts w:ascii="Arial" w:hAnsi="Arial" w:cs="Arial"/>
        </w:rPr>
        <w:t>For NLOS channel, dense urban scenario might be too critical for NTN deployment</w:t>
      </w:r>
      <w:r w:rsidR="000E07B4">
        <w:rPr>
          <w:rFonts w:ascii="Arial" w:hAnsi="Arial" w:cs="Arial"/>
        </w:rPr>
        <w:t>, and urban NLOS could be a better choice.</w:t>
      </w:r>
      <w:r w:rsidR="00201C13">
        <w:rPr>
          <w:rFonts w:ascii="Arial" w:hAnsi="Arial" w:cs="Arial"/>
        </w:rPr>
        <w:t xml:space="preserve"> </w:t>
      </w:r>
    </w:p>
    <w:p w14:paraId="3618BCDA" w14:textId="0B6A5560" w:rsidR="00806C18" w:rsidRPr="00146E30" w:rsidRDefault="00806C18" w:rsidP="00476A45">
      <w:pPr>
        <w:rPr>
          <w:rFonts w:ascii="Arial" w:hAnsi="Arial" w:cs="Arial"/>
          <w:b/>
          <w:bCs/>
        </w:rPr>
      </w:pPr>
      <w:r w:rsidRPr="00146E30">
        <w:rPr>
          <w:rFonts w:ascii="Arial" w:hAnsi="Arial" w:cs="Arial"/>
          <w:b/>
          <w:bCs/>
        </w:rPr>
        <w:t xml:space="preserve">Observation </w:t>
      </w:r>
      <w:r w:rsidR="00225522">
        <w:rPr>
          <w:rFonts w:ascii="Arial" w:hAnsi="Arial" w:cs="Arial"/>
          <w:b/>
          <w:bCs/>
        </w:rPr>
        <w:t>4</w:t>
      </w:r>
      <w:r w:rsidRPr="00146E30">
        <w:rPr>
          <w:rFonts w:ascii="Arial" w:hAnsi="Arial" w:cs="Arial"/>
          <w:b/>
          <w:bCs/>
        </w:rPr>
        <w:t xml:space="preserve">: </w:t>
      </w:r>
      <w:r w:rsidR="005460A3" w:rsidRPr="00146E30">
        <w:rPr>
          <w:rFonts w:ascii="Arial" w:hAnsi="Arial" w:cs="Arial"/>
          <w:b/>
          <w:bCs/>
        </w:rPr>
        <w:t>Dense urban LO</w:t>
      </w:r>
      <w:r w:rsidR="00126765" w:rsidRPr="00146E30">
        <w:rPr>
          <w:rFonts w:ascii="Arial" w:hAnsi="Arial" w:cs="Arial"/>
          <w:b/>
          <w:bCs/>
        </w:rPr>
        <w:t>S</w:t>
      </w:r>
      <w:r w:rsidR="005460A3" w:rsidRPr="00146E30">
        <w:rPr>
          <w:rFonts w:ascii="Arial" w:hAnsi="Arial" w:cs="Arial"/>
          <w:b/>
          <w:bCs/>
        </w:rPr>
        <w:t xml:space="preserve"> scenario could be the best choice for LOS channel evaluation. Urban </w:t>
      </w:r>
      <w:r w:rsidR="00126765" w:rsidRPr="00146E30">
        <w:rPr>
          <w:rFonts w:ascii="Arial" w:hAnsi="Arial" w:cs="Arial"/>
          <w:b/>
          <w:bCs/>
        </w:rPr>
        <w:t>NLOS scenario could be the best choice for NLOS channel evaluation.</w:t>
      </w:r>
    </w:p>
    <w:p w14:paraId="2C4BCFAB" w14:textId="77777777" w:rsidR="00C973A1" w:rsidRPr="00C973A1" w:rsidRDefault="00C973A1" w:rsidP="00C973A1">
      <w:pPr>
        <w:rPr>
          <w:rFonts w:ascii="Arial" w:hAnsi="Arial" w:cs="Arial"/>
        </w:rPr>
      </w:pPr>
    </w:p>
    <w:p w14:paraId="35D07998" w14:textId="4207F24E" w:rsidR="00690A7C" w:rsidRDefault="00690A7C" w:rsidP="00690A7C">
      <w:pPr>
        <w:pStyle w:val="Heading2"/>
      </w:pPr>
      <w:r>
        <w:t>2.</w:t>
      </w:r>
      <w:r w:rsidR="004A6AD2">
        <w:t>2</w:t>
      </w:r>
      <w:r>
        <w:t xml:space="preserve"> </w:t>
      </w:r>
      <w:r>
        <w:tab/>
      </w:r>
      <w:bookmarkStart w:id="3" w:name="_Hlk101732090"/>
      <w:r>
        <w:t xml:space="preserve"> Delay spread</w:t>
      </w:r>
      <w:bookmarkEnd w:id="3"/>
    </w:p>
    <w:p w14:paraId="54D40242" w14:textId="68FEC106" w:rsidR="00A75298" w:rsidRDefault="008B0791" w:rsidP="00A75298">
      <w:r>
        <w:rPr>
          <w:rFonts w:ascii="Arial" w:hAnsi="Arial" w:cs="Arial"/>
        </w:rPr>
        <w:t>B</w:t>
      </w:r>
      <w:r w:rsidR="00A7526F">
        <w:rPr>
          <w:rFonts w:ascii="Arial" w:hAnsi="Arial" w:cs="Arial"/>
        </w:rPr>
        <w:t>ased on RRM discussion on timing</w:t>
      </w:r>
      <w:r w:rsidR="005A4B25">
        <w:rPr>
          <w:rFonts w:ascii="Arial" w:hAnsi="Arial" w:cs="Arial"/>
        </w:rPr>
        <w:t xml:space="preserve">, </w:t>
      </w:r>
      <w:r w:rsidR="00660591">
        <w:rPr>
          <w:rFonts w:ascii="Arial" w:hAnsi="Arial" w:cs="Arial"/>
        </w:rPr>
        <w:t xml:space="preserve">the </w:t>
      </w:r>
      <w:r w:rsidR="00980876" w:rsidRPr="00980876">
        <w:rPr>
          <w:rFonts w:ascii="Arial" w:hAnsi="Arial" w:cs="Arial"/>
        </w:rPr>
        <w:t xml:space="preserve">approved UE UL initial timing Error </w:t>
      </w:r>
      <w:proofErr w:type="spellStart"/>
      <w:r w:rsidR="00980876" w:rsidRPr="00980876">
        <w:rPr>
          <w:rFonts w:ascii="Arial" w:hAnsi="Arial" w:cs="Arial"/>
        </w:rPr>
        <w:t>T_e</w:t>
      </w:r>
      <w:proofErr w:type="spellEnd"/>
      <w:r w:rsidR="006204DB">
        <w:rPr>
          <w:rFonts w:ascii="Arial" w:hAnsi="Arial" w:cs="Arial"/>
        </w:rPr>
        <w:t xml:space="preserve"> </w:t>
      </w:r>
      <w:proofErr w:type="gramStart"/>
      <w:r w:rsidR="0005236D">
        <w:rPr>
          <w:rFonts w:ascii="Arial" w:hAnsi="Arial" w:cs="Arial"/>
        </w:rPr>
        <w:t>are</w:t>
      </w:r>
      <w:proofErr w:type="gramEnd"/>
      <w:r w:rsidR="0005236D">
        <w:rPr>
          <w:rFonts w:ascii="Arial" w:hAnsi="Arial" w:cs="Arial"/>
        </w:rPr>
        <w:t xml:space="preserve"> listed in Table 2.2-1. </w:t>
      </w:r>
    </w:p>
    <w:p w14:paraId="27B5082A" w14:textId="04DDA208" w:rsidR="00647921" w:rsidRDefault="00453434" w:rsidP="00862751">
      <w:pPr>
        <w:pStyle w:val="TH"/>
      </w:pPr>
      <w:r>
        <w:lastRenderedPageBreak/>
        <w:t>Table 2</w:t>
      </w:r>
      <w:r w:rsidR="00961B6A">
        <w:t>.2</w:t>
      </w:r>
      <w:r>
        <w:t>-</w:t>
      </w:r>
      <w:r w:rsidR="00961B6A">
        <w:t>1</w:t>
      </w:r>
      <w:r>
        <w:t xml:space="preserve"> </w:t>
      </w:r>
      <w:r w:rsidR="00B74DAF">
        <w:t xml:space="preserve">NTN UE UL initial timing Error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oMath>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026"/>
        <w:gridCol w:w="1215"/>
        <w:gridCol w:w="1355"/>
        <w:gridCol w:w="1629"/>
      </w:tblGrid>
      <w:tr w:rsidR="00CC2741" w14:paraId="49B5A037" w14:textId="77777777" w:rsidTr="00490640">
        <w:trPr>
          <w:cantSplit/>
          <w:jc w:val="center"/>
        </w:trPr>
        <w:tc>
          <w:tcPr>
            <w:tcW w:w="981" w:type="pct"/>
            <w:tcBorders>
              <w:top w:val="single" w:sz="4" w:space="0" w:color="auto"/>
              <w:left w:val="single" w:sz="4" w:space="0" w:color="auto"/>
              <w:bottom w:val="single" w:sz="4" w:space="0" w:color="auto"/>
              <w:right w:val="single" w:sz="4" w:space="0" w:color="auto"/>
            </w:tcBorders>
            <w:vAlign w:val="center"/>
            <w:hideMark/>
          </w:tcPr>
          <w:p w14:paraId="634C74E7" w14:textId="77777777" w:rsidR="00CC2741" w:rsidRPr="00CC2741" w:rsidRDefault="00CC2741" w:rsidP="00862751">
            <w:pPr>
              <w:pStyle w:val="TAH"/>
            </w:pPr>
            <w:r w:rsidRPr="00CC2741">
              <w:t>Frequency Range</w:t>
            </w:r>
          </w:p>
        </w:tc>
        <w:tc>
          <w:tcPr>
            <w:tcW w:w="1163" w:type="pct"/>
            <w:tcBorders>
              <w:top w:val="single" w:sz="4" w:space="0" w:color="auto"/>
              <w:left w:val="single" w:sz="4" w:space="0" w:color="auto"/>
              <w:bottom w:val="single" w:sz="4" w:space="0" w:color="auto"/>
              <w:right w:val="single" w:sz="4" w:space="0" w:color="auto"/>
            </w:tcBorders>
            <w:hideMark/>
          </w:tcPr>
          <w:p w14:paraId="072DBCF4" w14:textId="77777777" w:rsidR="00CC2741" w:rsidRPr="00CC2741" w:rsidRDefault="00CC2741" w:rsidP="00862751">
            <w:pPr>
              <w:pStyle w:val="TAH"/>
            </w:pPr>
            <w:r w:rsidRPr="00CC2741">
              <w:t>SCS of SSB signals (kHz)</w:t>
            </w:r>
          </w:p>
        </w:tc>
        <w:tc>
          <w:tcPr>
            <w:tcW w:w="1297" w:type="pct"/>
            <w:tcBorders>
              <w:top w:val="single" w:sz="4" w:space="0" w:color="auto"/>
              <w:left w:val="single" w:sz="4" w:space="0" w:color="auto"/>
              <w:bottom w:val="single" w:sz="4" w:space="0" w:color="auto"/>
              <w:right w:val="single" w:sz="4" w:space="0" w:color="auto"/>
            </w:tcBorders>
            <w:hideMark/>
          </w:tcPr>
          <w:p w14:paraId="00B699DC" w14:textId="77777777" w:rsidR="00CC2741" w:rsidRPr="00CC2741" w:rsidRDefault="00CC2741" w:rsidP="00862751">
            <w:pPr>
              <w:pStyle w:val="TAH"/>
            </w:pPr>
            <w:r w:rsidRPr="00CC2741">
              <w:t>SCS of uplink signals (kHz)</w:t>
            </w:r>
          </w:p>
        </w:tc>
        <w:tc>
          <w:tcPr>
            <w:tcW w:w="1560" w:type="pct"/>
            <w:tcBorders>
              <w:top w:val="single" w:sz="4" w:space="0" w:color="auto"/>
              <w:left w:val="single" w:sz="4" w:space="0" w:color="auto"/>
              <w:bottom w:val="single" w:sz="4" w:space="0" w:color="auto"/>
              <w:right w:val="single" w:sz="4" w:space="0" w:color="auto"/>
            </w:tcBorders>
            <w:vAlign w:val="center"/>
            <w:hideMark/>
          </w:tcPr>
          <w:p w14:paraId="78394FC1" w14:textId="77777777" w:rsidR="00CC2741" w:rsidRPr="00CC2741" w:rsidRDefault="00CC2741" w:rsidP="00862751">
            <w:pPr>
              <w:pStyle w:val="TAH"/>
            </w:pPr>
            <w:proofErr w:type="spellStart"/>
            <w:r w:rsidRPr="00CC2741">
              <w:t>Te_NTN</w:t>
            </w:r>
            <w:proofErr w:type="spellEnd"/>
          </w:p>
        </w:tc>
      </w:tr>
      <w:tr w:rsidR="00CC2741" w14:paraId="3DBE57F0" w14:textId="77777777" w:rsidTr="00490640">
        <w:trPr>
          <w:cantSplit/>
          <w:jc w:val="center"/>
        </w:trPr>
        <w:tc>
          <w:tcPr>
            <w:tcW w:w="981" w:type="pct"/>
            <w:vMerge w:val="restart"/>
            <w:tcBorders>
              <w:top w:val="single" w:sz="4" w:space="0" w:color="auto"/>
              <w:left w:val="single" w:sz="4" w:space="0" w:color="auto"/>
              <w:bottom w:val="single" w:sz="4" w:space="0" w:color="auto"/>
              <w:right w:val="single" w:sz="4" w:space="0" w:color="auto"/>
            </w:tcBorders>
            <w:vAlign w:val="center"/>
            <w:hideMark/>
          </w:tcPr>
          <w:p w14:paraId="57D04229" w14:textId="77777777" w:rsidR="00CC2741" w:rsidRDefault="00CC2741" w:rsidP="00862751">
            <w:pPr>
              <w:pStyle w:val="TAC"/>
            </w:pPr>
            <w:r>
              <w:t>1</w:t>
            </w:r>
          </w:p>
        </w:tc>
        <w:tc>
          <w:tcPr>
            <w:tcW w:w="1163" w:type="pct"/>
            <w:vMerge w:val="restart"/>
            <w:tcBorders>
              <w:top w:val="single" w:sz="4" w:space="0" w:color="auto"/>
              <w:left w:val="single" w:sz="4" w:space="0" w:color="auto"/>
              <w:bottom w:val="single" w:sz="4" w:space="0" w:color="auto"/>
              <w:right w:val="single" w:sz="4" w:space="0" w:color="auto"/>
            </w:tcBorders>
            <w:hideMark/>
          </w:tcPr>
          <w:p w14:paraId="6B86F31D" w14:textId="77777777" w:rsidR="00CC2741" w:rsidRDefault="00CC2741" w:rsidP="00862751">
            <w:pPr>
              <w:pStyle w:val="TAC"/>
            </w:pPr>
            <w:r>
              <w:t>15</w:t>
            </w:r>
          </w:p>
        </w:tc>
        <w:tc>
          <w:tcPr>
            <w:tcW w:w="1297" w:type="pct"/>
            <w:tcBorders>
              <w:top w:val="single" w:sz="4" w:space="0" w:color="auto"/>
              <w:left w:val="single" w:sz="4" w:space="0" w:color="auto"/>
              <w:bottom w:val="single" w:sz="4" w:space="0" w:color="auto"/>
              <w:right w:val="single" w:sz="4" w:space="0" w:color="auto"/>
            </w:tcBorders>
            <w:hideMark/>
          </w:tcPr>
          <w:p w14:paraId="33297FAB" w14:textId="77777777" w:rsidR="00CC2741" w:rsidRDefault="00CC2741" w:rsidP="00862751">
            <w:pPr>
              <w:pStyle w:val="TAC"/>
            </w:pPr>
            <w:r>
              <w:t>15</w:t>
            </w:r>
          </w:p>
        </w:tc>
        <w:tc>
          <w:tcPr>
            <w:tcW w:w="1560" w:type="pct"/>
            <w:tcBorders>
              <w:top w:val="single" w:sz="4" w:space="0" w:color="auto"/>
              <w:left w:val="single" w:sz="4" w:space="0" w:color="auto"/>
              <w:bottom w:val="single" w:sz="4" w:space="0" w:color="auto"/>
              <w:right w:val="single" w:sz="4" w:space="0" w:color="auto"/>
            </w:tcBorders>
            <w:hideMark/>
          </w:tcPr>
          <w:p w14:paraId="5A139EC2" w14:textId="77777777" w:rsidR="00CC2741" w:rsidRDefault="00CC2741" w:rsidP="00862751">
            <w:pPr>
              <w:pStyle w:val="TAC"/>
            </w:pPr>
            <w:r>
              <w:t>29*64*Tc</w:t>
            </w:r>
          </w:p>
        </w:tc>
      </w:tr>
      <w:tr w:rsidR="00CC2741" w14:paraId="05053FFB" w14:textId="77777777" w:rsidTr="0049064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05566" w14:textId="77777777" w:rsidR="00CC2741" w:rsidRDefault="00CC2741" w:rsidP="00862751">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0146" w14:textId="77777777" w:rsidR="00CC2741" w:rsidRDefault="00CC2741" w:rsidP="00862751">
            <w:pPr>
              <w:pStyle w:val="TAC"/>
              <w:rPr>
                <w:rFonts w:eastAsia="宋体"/>
              </w:rPr>
            </w:pPr>
          </w:p>
        </w:tc>
        <w:tc>
          <w:tcPr>
            <w:tcW w:w="1297" w:type="pct"/>
            <w:tcBorders>
              <w:top w:val="single" w:sz="4" w:space="0" w:color="auto"/>
              <w:left w:val="single" w:sz="4" w:space="0" w:color="auto"/>
              <w:bottom w:val="single" w:sz="4" w:space="0" w:color="auto"/>
              <w:right w:val="single" w:sz="4" w:space="0" w:color="auto"/>
            </w:tcBorders>
            <w:hideMark/>
          </w:tcPr>
          <w:p w14:paraId="57529E63" w14:textId="77777777" w:rsidR="00CC2741" w:rsidRDefault="00CC2741" w:rsidP="00862751">
            <w:pPr>
              <w:pStyle w:val="TAC"/>
            </w:pPr>
            <w:r>
              <w:t>30</w:t>
            </w:r>
          </w:p>
        </w:tc>
        <w:tc>
          <w:tcPr>
            <w:tcW w:w="1560" w:type="pct"/>
            <w:tcBorders>
              <w:top w:val="single" w:sz="4" w:space="0" w:color="auto"/>
              <w:left w:val="single" w:sz="4" w:space="0" w:color="auto"/>
              <w:bottom w:val="single" w:sz="4" w:space="0" w:color="auto"/>
              <w:right w:val="single" w:sz="4" w:space="0" w:color="auto"/>
            </w:tcBorders>
            <w:hideMark/>
          </w:tcPr>
          <w:p w14:paraId="17933281" w14:textId="77777777" w:rsidR="00CC2741" w:rsidRDefault="00CC2741" w:rsidP="00862751">
            <w:pPr>
              <w:pStyle w:val="TAC"/>
            </w:pPr>
            <w:r>
              <w:t>24*64*Tc</w:t>
            </w:r>
          </w:p>
        </w:tc>
      </w:tr>
      <w:tr w:rsidR="00CC2741" w14:paraId="1AF90486" w14:textId="77777777" w:rsidTr="0049064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42DBE" w14:textId="77777777" w:rsidR="00CC2741" w:rsidRDefault="00CC2741" w:rsidP="00862751">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648" w14:textId="77777777" w:rsidR="00CC2741" w:rsidRDefault="00CC2741" w:rsidP="00862751">
            <w:pPr>
              <w:pStyle w:val="TAC"/>
              <w:rPr>
                <w:rFonts w:eastAsia="宋体"/>
              </w:rPr>
            </w:pPr>
          </w:p>
        </w:tc>
        <w:tc>
          <w:tcPr>
            <w:tcW w:w="1297" w:type="pct"/>
            <w:tcBorders>
              <w:top w:val="single" w:sz="4" w:space="0" w:color="auto"/>
              <w:left w:val="single" w:sz="4" w:space="0" w:color="auto"/>
              <w:bottom w:val="single" w:sz="4" w:space="0" w:color="auto"/>
              <w:right w:val="single" w:sz="4" w:space="0" w:color="auto"/>
            </w:tcBorders>
            <w:hideMark/>
          </w:tcPr>
          <w:p w14:paraId="68913433" w14:textId="77777777" w:rsidR="00CC2741" w:rsidRDefault="00CC2741" w:rsidP="00862751">
            <w:pPr>
              <w:pStyle w:val="TAC"/>
            </w:pPr>
            <w:r>
              <w:t>60</w:t>
            </w:r>
          </w:p>
        </w:tc>
        <w:tc>
          <w:tcPr>
            <w:tcW w:w="1560" w:type="pct"/>
            <w:tcBorders>
              <w:top w:val="single" w:sz="4" w:space="0" w:color="auto"/>
              <w:left w:val="single" w:sz="4" w:space="0" w:color="auto"/>
              <w:bottom w:val="single" w:sz="4" w:space="0" w:color="auto"/>
              <w:right w:val="single" w:sz="4" w:space="0" w:color="auto"/>
            </w:tcBorders>
            <w:hideMark/>
          </w:tcPr>
          <w:p w14:paraId="258C85E2" w14:textId="77777777" w:rsidR="00CC2741" w:rsidRDefault="00CC2741" w:rsidP="00862751">
            <w:pPr>
              <w:pStyle w:val="TAC"/>
            </w:pPr>
            <w:proofErr w:type="gramStart"/>
            <w:r>
              <w:t>N.A</w:t>
            </w:r>
            <w:proofErr w:type="gramEnd"/>
          </w:p>
        </w:tc>
      </w:tr>
      <w:tr w:rsidR="00CC2741" w14:paraId="4DB6CCA3" w14:textId="77777777" w:rsidTr="0049064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F3EDA" w14:textId="77777777" w:rsidR="00CC2741" w:rsidRDefault="00CC2741" w:rsidP="00862751">
            <w:pPr>
              <w:pStyle w:val="TAC"/>
              <w:rPr>
                <w:rFonts w:eastAsia="宋体"/>
              </w:rPr>
            </w:pPr>
          </w:p>
        </w:tc>
        <w:tc>
          <w:tcPr>
            <w:tcW w:w="1163" w:type="pct"/>
            <w:vMerge w:val="restart"/>
            <w:tcBorders>
              <w:top w:val="single" w:sz="4" w:space="0" w:color="auto"/>
              <w:left w:val="single" w:sz="4" w:space="0" w:color="auto"/>
              <w:bottom w:val="single" w:sz="4" w:space="0" w:color="auto"/>
              <w:right w:val="single" w:sz="4" w:space="0" w:color="auto"/>
            </w:tcBorders>
            <w:hideMark/>
          </w:tcPr>
          <w:p w14:paraId="558B178C" w14:textId="77777777" w:rsidR="00CC2741" w:rsidRDefault="00CC2741" w:rsidP="00862751">
            <w:pPr>
              <w:pStyle w:val="TAC"/>
            </w:pPr>
            <w:r>
              <w:t>30</w:t>
            </w:r>
          </w:p>
        </w:tc>
        <w:tc>
          <w:tcPr>
            <w:tcW w:w="1297" w:type="pct"/>
            <w:tcBorders>
              <w:top w:val="single" w:sz="4" w:space="0" w:color="auto"/>
              <w:left w:val="single" w:sz="4" w:space="0" w:color="auto"/>
              <w:bottom w:val="single" w:sz="4" w:space="0" w:color="auto"/>
              <w:right w:val="single" w:sz="4" w:space="0" w:color="auto"/>
            </w:tcBorders>
            <w:hideMark/>
          </w:tcPr>
          <w:p w14:paraId="54133458" w14:textId="77777777" w:rsidR="00CC2741" w:rsidRDefault="00CC2741" w:rsidP="00862751">
            <w:pPr>
              <w:pStyle w:val="TAC"/>
            </w:pPr>
            <w:r>
              <w:t>15</w:t>
            </w:r>
          </w:p>
        </w:tc>
        <w:tc>
          <w:tcPr>
            <w:tcW w:w="1560" w:type="pct"/>
            <w:tcBorders>
              <w:top w:val="single" w:sz="4" w:space="0" w:color="auto"/>
              <w:left w:val="single" w:sz="4" w:space="0" w:color="auto"/>
              <w:bottom w:val="single" w:sz="4" w:space="0" w:color="auto"/>
              <w:right w:val="single" w:sz="4" w:space="0" w:color="auto"/>
            </w:tcBorders>
            <w:hideMark/>
          </w:tcPr>
          <w:p w14:paraId="7FCBEFAD" w14:textId="77777777" w:rsidR="00CC2741" w:rsidRDefault="00CC2741" w:rsidP="00862751">
            <w:pPr>
              <w:pStyle w:val="TAC"/>
            </w:pPr>
            <w:r>
              <w:t>24*64*Tc</w:t>
            </w:r>
          </w:p>
        </w:tc>
      </w:tr>
      <w:tr w:rsidR="00CC2741" w14:paraId="40B4E079" w14:textId="77777777" w:rsidTr="0049064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56EBD" w14:textId="77777777" w:rsidR="00CC2741" w:rsidRDefault="00CC2741" w:rsidP="00862751">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4D96" w14:textId="77777777" w:rsidR="00CC2741" w:rsidRDefault="00CC2741" w:rsidP="00862751">
            <w:pPr>
              <w:pStyle w:val="TAC"/>
              <w:rPr>
                <w:rFonts w:eastAsia="宋体"/>
              </w:rPr>
            </w:pPr>
          </w:p>
        </w:tc>
        <w:tc>
          <w:tcPr>
            <w:tcW w:w="1297" w:type="pct"/>
            <w:tcBorders>
              <w:top w:val="single" w:sz="4" w:space="0" w:color="auto"/>
              <w:left w:val="single" w:sz="4" w:space="0" w:color="auto"/>
              <w:bottom w:val="single" w:sz="4" w:space="0" w:color="auto"/>
              <w:right w:val="single" w:sz="4" w:space="0" w:color="auto"/>
            </w:tcBorders>
            <w:hideMark/>
          </w:tcPr>
          <w:p w14:paraId="1FDB2FF6" w14:textId="77777777" w:rsidR="00CC2741" w:rsidRDefault="00CC2741" w:rsidP="00862751">
            <w:pPr>
              <w:pStyle w:val="TAC"/>
            </w:pPr>
            <w:r>
              <w:t>30</w:t>
            </w:r>
          </w:p>
        </w:tc>
        <w:tc>
          <w:tcPr>
            <w:tcW w:w="1560" w:type="pct"/>
            <w:tcBorders>
              <w:top w:val="single" w:sz="4" w:space="0" w:color="auto"/>
              <w:left w:val="single" w:sz="4" w:space="0" w:color="auto"/>
              <w:bottom w:val="single" w:sz="4" w:space="0" w:color="auto"/>
              <w:right w:val="single" w:sz="4" w:space="0" w:color="auto"/>
            </w:tcBorders>
            <w:hideMark/>
          </w:tcPr>
          <w:p w14:paraId="36CBBA3F" w14:textId="77777777" w:rsidR="00CC2741" w:rsidRDefault="00CC2741" w:rsidP="00862751">
            <w:pPr>
              <w:pStyle w:val="TAC"/>
            </w:pPr>
            <w:r>
              <w:t>22*64*Tc</w:t>
            </w:r>
          </w:p>
        </w:tc>
      </w:tr>
      <w:tr w:rsidR="00CC2741" w14:paraId="69906069" w14:textId="77777777" w:rsidTr="0049064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456C6" w14:textId="77777777" w:rsidR="00CC2741" w:rsidRDefault="00CC2741" w:rsidP="00862751">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1DB73" w14:textId="77777777" w:rsidR="00CC2741" w:rsidRDefault="00CC2741" w:rsidP="00862751">
            <w:pPr>
              <w:pStyle w:val="TAC"/>
              <w:rPr>
                <w:rFonts w:eastAsia="宋体"/>
              </w:rPr>
            </w:pPr>
          </w:p>
        </w:tc>
        <w:tc>
          <w:tcPr>
            <w:tcW w:w="1297" w:type="pct"/>
            <w:tcBorders>
              <w:top w:val="single" w:sz="4" w:space="0" w:color="auto"/>
              <w:left w:val="single" w:sz="4" w:space="0" w:color="auto"/>
              <w:bottom w:val="single" w:sz="4" w:space="0" w:color="auto"/>
              <w:right w:val="single" w:sz="4" w:space="0" w:color="auto"/>
            </w:tcBorders>
            <w:hideMark/>
          </w:tcPr>
          <w:p w14:paraId="305C8573" w14:textId="77777777" w:rsidR="00CC2741" w:rsidRDefault="00CC2741" w:rsidP="00862751">
            <w:pPr>
              <w:pStyle w:val="TAC"/>
            </w:pPr>
            <w:r>
              <w:t>60</w:t>
            </w:r>
          </w:p>
        </w:tc>
        <w:tc>
          <w:tcPr>
            <w:tcW w:w="1560" w:type="pct"/>
            <w:tcBorders>
              <w:top w:val="single" w:sz="4" w:space="0" w:color="auto"/>
              <w:left w:val="single" w:sz="4" w:space="0" w:color="auto"/>
              <w:bottom w:val="single" w:sz="4" w:space="0" w:color="auto"/>
              <w:right w:val="single" w:sz="4" w:space="0" w:color="auto"/>
            </w:tcBorders>
            <w:hideMark/>
          </w:tcPr>
          <w:p w14:paraId="687848DE" w14:textId="77777777" w:rsidR="00CC2741" w:rsidRDefault="00CC2741" w:rsidP="00862751">
            <w:pPr>
              <w:pStyle w:val="TAC"/>
            </w:pPr>
            <w:proofErr w:type="gramStart"/>
            <w:r>
              <w:t>N.A</w:t>
            </w:r>
            <w:proofErr w:type="gramEnd"/>
          </w:p>
        </w:tc>
      </w:tr>
      <w:tr w:rsidR="00CC2741" w14:paraId="4F944C30" w14:textId="77777777" w:rsidTr="00B0219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2CF8E55" w14:textId="77777777" w:rsidR="00CC2741" w:rsidRDefault="00CC2741" w:rsidP="00862751">
            <w:pPr>
              <w:pStyle w:val="TAL"/>
            </w:pPr>
            <w:r>
              <w:t>NOTE:</w:t>
            </w:r>
            <w:r>
              <w:tab/>
              <w:t>Tc is the basic timing unit defined in TS 38.211</w:t>
            </w:r>
          </w:p>
        </w:tc>
      </w:tr>
    </w:tbl>
    <w:p w14:paraId="793CA464" w14:textId="77777777" w:rsidR="00490640" w:rsidRDefault="00490640" w:rsidP="00490640">
      <w:pPr>
        <w:rPr>
          <w:rFonts w:ascii="Arial" w:hAnsi="Arial" w:cs="Arial"/>
        </w:rPr>
      </w:pPr>
    </w:p>
    <w:p w14:paraId="3A814306" w14:textId="05F3E8F5" w:rsidR="00490640" w:rsidRPr="00490640" w:rsidRDefault="00490640" w:rsidP="00490640">
      <w:pPr>
        <w:rPr>
          <w:rFonts w:ascii="Arial" w:hAnsi="Arial" w:cs="Arial"/>
        </w:rPr>
      </w:pPr>
      <w:r w:rsidRPr="00490640">
        <w:rPr>
          <w:rFonts w:ascii="Arial" w:hAnsi="Arial" w:cs="Arial"/>
        </w:rPr>
        <w:t>The basic uncertainty budget for UE UL can be written as:</w:t>
      </w:r>
    </w:p>
    <w:p w14:paraId="0BF50424" w14:textId="3880CEA6" w:rsidR="00490640" w:rsidRDefault="00490640" w:rsidP="0098121C">
      <w:pPr>
        <w:jc w:val="center"/>
      </w:pPr>
      <m:oMath>
        <m:r>
          <w:rPr>
            <w:rFonts w:ascii="Cambria Math" w:hAnsi="Cambria Math"/>
          </w:rPr>
          <m:t>CP - Dispersion - 2(</m:t>
        </m:r>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 xml:space="preserve"> + </m:t>
        </m:r>
        <m:sSub>
          <m:sSubPr>
            <m:ctrlPr>
              <w:rPr>
                <w:rFonts w:ascii="Cambria Math" w:hAnsi="Cambria Math"/>
                <w:i/>
              </w:rPr>
            </m:ctrlPr>
          </m:sSubPr>
          <m:e>
            <m:r>
              <w:rPr>
                <w:rFonts w:ascii="Cambria Math" w:hAnsi="Cambria Math"/>
              </w:rPr>
              <m:t>∆</m:t>
            </m:r>
          </m:e>
          <m:sub>
            <m:r>
              <w:rPr>
                <w:rFonts w:ascii="Cambria Math" w:hAnsi="Cambria Math"/>
              </w:rPr>
              <m:t>TA_command</m:t>
            </m:r>
          </m:sub>
        </m:sSub>
        <m:r>
          <w:rPr>
            <w:rFonts w:ascii="Cambria Math" w:hAnsi="Cambria Math"/>
          </w:rPr>
          <m:t xml:space="preserve"> + </m:t>
        </m:r>
        <m:sSub>
          <m:sSubPr>
            <m:ctrlPr>
              <w:rPr>
                <w:rFonts w:ascii="Cambria Math" w:hAnsi="Cambria Math"/>
                <w:i/>
              </w:rPr>
            </m:ctrlPr>
          </m:sSubPr>
          <m:e>
            <m:r>
              <w:rPr>
                <w:rFonts w:ascii="Cambria Math" w:hAnsi="Cambria Math"/>
              </w:rPr>
              <m:t>∆</m:t>
            </m:r>
          </m:e>
          <m:sub>
            <m:r>
              <w:rPr>
                <w:rFonts w:ascii="Cambria Math" w:hAnsi="Cambria Math"/>
              </w:rPr>
              <m:t>TA_adjust</m:t>
            </m:r>
          </m:sub>
        </m:sSub>
        <m:r>
          <w:rPr>
            <w:rFonts w:ascii="Cambria Math" w:hAnsi="Cambria Math"/>
          </w:rPr>
          <m:t>) &gt; 0</m:t>
        </m:r>
      </m:oMath>
      <w:r w:rsidR="0098121C">
        <w:tab/>
      </w:r>
      <w:r w:rsidR="0098121C">
        <w:tab/>
        <w:t>(2-1)</w:t>
      </w:r>
    </w:p>
    <w:p w14:paraId="183CCBBE" w14:textId="7DCE5F98" w:rsidR="002819FF" w:rsidRPr="002819FF" w:rsidRDefault="002819FF" w:rsidP="002819FF">
      <w:pPr>
        <w:rPr>
          <w:rFonts w:ascii="Arial" w:hAnsi="Arial" w:cs="Arial"/>
        </w:rPr>
      </w:pPr>
      <w:r w:rsidRPr="002819FF">
        <w:rPr>
          <w:rFonts w:ascii="Arial" w:hAnsi="Arial" w:cs="Arial"/>
        </w:rPr>
        <w:t xml:space="preserve">Where </w:t>
      </w:r>
      <m:oMath>
        <m:r>
          <w:rPr>
            <w:rFonts w:ascii="Cambria Math" w:hAnsi="Cambria Math" w:cs="Arial"/>
          </w:rPr>
          <m:t>CP</m:t>
        </m:r>
      </m:oMath>
      <w:r w:rsidRPr="002819FF">
        <w:rPr>
          <w:rFonts w:ascii="Arial" w:hAnsi="Arial" w:cs="Arial"/>
        </w:rPr>
        <w:t xml:space="preserve"> is Cyclic Prefix, Dispersion is radio channel delay dispersion,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oMath>
      <w:r w:rsidRPr="002819FF">
        <w:rPr>
          <w:rFonts w:ascii="Arial" w:hAnsi="Arial" w:cs="Arial"/>
        </w:rPr>
        <w:t xml:space="preserve"> is UE UL initial timing error (TS 38.133, 7.1.2), </w:t>
      </w:r>
      <m:oMath>
        <m:sSub>
          <m:sSubPr>
            <m:ctrlPr>
              <w:rPr>
                <w:rFonts w:ascii="Cambria Math" w:hAnsi="Cambria Math" w:cs="Arial"/>
                <w:i/>
              </w:rPr>
            </m:ctrlPr>
          </m:sSubPr>
          <m:e>
            <m:r>
              <w:rPr>
                <w:rFonts w:ascii="Cambria Math" w:hAnsi="Cambria Math" w:cs="Arial"/>
              </w:rPr>
              <m:t>∆</m:t>
            </m:r>
          </m:e>
          <m:sub>
            <m:r>
              <w:rPr>
                <w:rFonts w:ascii="Cambria Math" w:hAnsi="Cambria Math" w:cs="Arial"/>
              </w:rPr>
              <m:t>TA_command</m:t>
            </m:r>
          </m:sub>
        </m:sSub>
      </m:oMath>
      <w:r w:rsidRPr="002819FF">
        <w:rPr>
          <w:rFonts w:ascii="Arial" w:hAnsi="Arial" w:cs="Arial"/>
        </w:rPr>
        <w:t xml:space="preserve"> is TA command quantization error (</w:t>
      </w:r>
      <m:oMath>
        <m:f>
          <m:fPr>
            <m:type m:val="skw"/>
            <m:ctrlPr>
              <w:rPr>
                <w:rFonts w:ascii="Cambria Math" w:hAnsi="Cambria Math" w:cs="Arial"/>
                <w:i/>
              </w:rPr>
            </m:ctrlPr>
          </m:fPr>
          <m:num>
            <m:r>
              <w:rPr>
                <w:rFonts w:ascii="Cambria Math" w:hAnsi="Cambria Math" w:cs="Arial"/>
              </w:rPr>
              <m:t>8</m:t>
            </m:r>
          </m:num>
          <m:den>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den>
        </m:f>
      </m:oMath>
      <w:r w:rsidRPr="002819FF">
        <w:rPr>
          <w:rFonts w:ascii="Arial" w:hAnsi="Arial" w:cs="Arial"/>
        </w:rPr>
        <w:t xml:space="preserve">) </w:t>
      </w:r>
      <m:oMath>
        <m:sSub>
          <m:sSubPr>
            <m:ctrlPr>
              <w:rPr>
                <w:rFonts w:ascii="Cambria Math" w:hAnsi="Cambria Math" w:cs="Arial"/>
                <w:i/>
              </w:rPr>
            </m:ctrlPr>
          </m:sSubPr>
          <m:e>
            <m:r>
              <w:rPr>
                <w:rFonts w:ascii="Cambria Math" w:hAnsi="Cambria Math" w:cs="Arial"/>
              </w:rPr>
              <m:t>T</m:t>
            </m:r>
          </m:e>
          <m:sub>
            <m:r>
              <w:rPr>
                <w:rFonts w:ascii="Cambria Math" w:hAnsi="Cambria Math" w:cs="Arial"/>
              </w:rPr>
              <m:t>s</m:t>
            </m:r>
          </m:sub>
        </m:sSub>
        <m:r>
          <w:rPr>
            <w:rFonts w:ascii="Cambria Math" w:hAnsi="Cambria Math" w:cs="Arial"/>
          </w:rPr>
          <m:t xml:space="preserve"> units </m:t>
        </m:r>
      </m:oMath>
      <w:r w:rsidRPr="002819FF">
        <w:rPr>
          <w:rFonts w:ascii="Arial" w:hAnsi="Arial" w:cs="Arial"/>
        </w:rPr>
        <w:t xml:space="preserve">and </w:t>
      </w:r>
      <m:oMath>
        <m:sSub>
          <m:sSubPr>
            <m:ctrlPr>
              <w:rPr>
                <w:rFonts w:ascii="Cambria Math" w:hAnsi="Cambria Math" w:cs="Arial"/>
                <w:i/>
              </w:rPr>
            </m:ctrlPr>
          </m:sSubPr>
          <m:e>
            <m:r>
              <w:rPr>
                <w:rFonts w:ascii="Cambria Math" w:hAnsi="Cambria Math" w:cs="Arial"/>
              </w:rPr>
              <m:t>∆</m:t>
            </m:r>
          </m:e>
          <m:sub>
            <m:r>
              <w:rPr>
                <w:rFonts w:ascii="Cambria Math" w:hAnsi="Cambria Math" w:cs="Arial"/>
              </w:rPr>
              <m:t>TA_adjust</m:t>
            </m:r>
          </m:sub>
        </m:sSub>
      </m:oMath>
      <w:r w:rsidRPr="002819FF">
        <w:rPr>
          <w:rFonts w:ascii="Arial" w:hAnsi="Arial" w:cs="Arial"/>
        </w:rPr>
        <w:t xml:space="preserve"> is UE TA adjustment error (TS 38.133, 7.3.2). The factor of 2 originates from the fact that one UE can be off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oMath>
      <w:r w:rsidRPr="002819FF">
        <w:rPr>
          <w:rFonts w:ascii="Arial" w:hAnsi="Arial" w:cs="Arial"/>
        </w:rPr>
        <w:t xml:space="preserve"> and another UE in the same cell can be off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oMath>
      <w:r w:rsidRPr="002819FF">
        <w:rPr>
          <w:rFonts w:ascii="Arial" w:hAnsi="Arial" w:cs="Arial"/>
        </w:rPr>
        <w:t>. The same is true for the other error factors.</w:t>
      </w:r>
    </w:p>
    <w:p w14:paraId="34549734" w14:textId="63EE8A1B" w:rsidR="00B74DAF" w:rsidRDefault="0098121C" w:rsidP="00480ECF">
      <w:pPr>
        <w:rPr>
          <w:rFonts w:ascii="Arial" w:hAnsi="Arial" w:cs="Arial"/>
        </w:rPr>
      </w:pPr>
      <w:r>
        <w:rPr>
          <w:rFonts w:ascii="Arial" w:hAnsi="Arial" w:cs="Arial"/>
        </w:rPr>
        <w:t xml:space="preserve">Based on the </w:t>
      </w:r>
      <w:r w:rsidR="002C7F45">
        <w:rPr>
          <w:rFonts w:ascii="Arial" w:hAnsi="Arial" w:cs="Arial"/>
        </w:rPr>
        <w:t xml:space="preserve">formula (2-1) and Table 2.2-1, we can get following </w:t>
      </w:r>
      <w:r w:rsidR="00824527">
        <w:rPr>
          <w:rFonts w:ascii="Arial" w:hAnsi="Arial" w:cs="Arial"/>
        </w:rPr>
        <w:t>calculation to get channel dispersion margin (Table 2.2-2).</w:t>
      </w:r>
    </w:p>
    <w:p w14:paraId="7D9AF8A2" w14:textId="31FDB0FE" w:rsidR="00824527" w:rsidRPr="0098121C" w:rsidRDefault="00042AB1" w:rsidP="00862751">
      <w:pPr>
        <w:pStyle w:val="TH"/>
      </w:pPr>
      <w:r>
        <w:t>Table 2.2-2 Channel dispersion margin for different SCS</w:t>
      </w:r>
      <w:r w:rsidR="00FD50FD">
        <w:t xml:space="preserve"> </w:t>
      </w:r>
    </w:p>
    <w:tbl>
      <w:tblPr>
        <w:tblW w:w="8160" w:type="dxa"/>
        <w:jc w:val="center"/>
        <w:tblCellMar>
          <w:left w:w="70" w:type="dxa"/>
          <w:right w:w="70" w:type="dxa"/>
        </w:tblCellMar>
        <w:tblLook w:val="04A0" w:firstRow="1" w:lastRow="0" w:firstColumn="1" w:lastColumn="0" w:noHBand="0" w:noVBand="1"/>
      </w:tblPr>
      <w:tblGrid>
        <w:gridCol w:w="1280"/>
        <w:gridCol w:w="1200"/>
        <w:gridCol w:w="960"/>
        <w:gridCol w:w="960"/>
        <w:gridCol w:w="1101"/>
        <w:gridCol w:w="960"/>
        <w:gridCol w:w="1840"/>
      </w:tblGrid>
      <w:tr w:rsidR="00DF5C00" w:rsidRPr="007645CC" w14:paraId="33BA92A9" w14:textId="77777777" w:rsidTr="00062A30">
        <w:trPr>
          <w:trHeight w:val="300"/>
          <w:jc w:val="center"/>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80A33" w14:textId="77777777" w:rsidR="00DF5C00" w:rsidRPr="007645CC" w:rsidRDefault="00DF5C00" w:rsidP="00862751">
            <w:pPr>
              <w:pStyle w:val="TAH"/>
            </w:pPr>
            <w:r w:rsidRPr="007645CC">
              <w:t>DL SCS (kHz)</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107C20F8" w14:textId="77777777" w:rsidR="00DF5C00" w:rsidRPr="007645CC" w:rsidRDefault="00DF5C00" w:rsidP="00862751">
            <w:pPr>
              <w:pStyle w:val="TAH"/>
            </w:pPr>
            <w:r w:rsidRPr="007645CC">
              <w:t>UL SCS (kHz)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50986CA" w14:textId="77777777" w:rsidR="00DF5C00" w:rsidRPr="007645CC" w:rsidRDefault="00DF5C00" w:rsidP="00862751">
            <w:pPr>
              <w:pStyle w:val="TAH"/>
            </w:pPr>
            <w:r w:rsidRPr="007645CC">
              <w:t>CP (µs)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984ABCD" w14:textId="77777777" w:rsidR="00DF5C00" w:rsidRPr="007645CC" w:rsidRDefault="00992EBB" w:rsidP="00862751">
            <w:pPr>
              <w:pStyle w:val="TAH"/>
            </w:pP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oMath>
            <w:r w:rsidR="00DF5C00" w:rsidRPr="007645CC">
              <w:t xml:space="preserve"> (µs)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1BFCF0F" w14:textId="77777777" w:rsidR="00DF5C00" w:rsidRPr="007645CC" w:rsidRDefault="00992EBB" w:rsidP="00862751">
            <w:pPr>
              <w:pStyle w:val="TAH"/>
            </w:pPr>
            <m:oMath>
              <m:sSub>
                <m:sSubPr>
                  <m:ctrlPr>
                    <w:rPr>
                      <w:rFonts w:ascii="Cambria Math" w:hAnsi="Cambria Math"/>
                      <w:i/>
                    </w:rPr>
                  </m:ctrlPr>
                </m:sSubPr>
                <m:e>
                  <m:r>
                    <m:rPr>
                      <m:sty m:val="bi"/>
                    </m:rPr>
                    <w:rPr>
                      <w:rFonts w:ascii="Cambria Math" w:hAnsi="Cambria Math"/>
                    </w:rPr>
                    <m:t>∆</m:t>
                  </m:r>
                </m:e>
                <m:sub>
                  <m:r>
                    <m:rPr>
                      <m:sty m:val="bi"/>
                    </m:rPr>
                    <w:rPr>
                      <w:rFonts w:ascii="Cambria Math" w:hAnsi="Cambria Math"/>
                    </w:rPr>
                    <m:t>TA_command</m:t>
                  </m:r>
                </m:sub>
              </m:sSub>
            </m:oMath>
            <w:r w:rsidR="00DF5C00" w:rsidRPr="007645CC">
              <w:t xml:space="preserve"> (µs)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6774864" w14:textId="77777777" w:rsidR="00DF5C00" w:rsidRPr="007645CC" w:rsidRDefault="00992EBB" w:rsidP="00862751">
            <w:pPr>
              <w:pStyle w:val="TAH"/>
            </w:pPr>
            <m:oMathPara>
              <m:oMath>
                <m:sSub>
                  <m:sSubPr>
                    <m:ctrlPr>
                      <w:rPr>
                        <w:rFonts w:ascii="Cambria Math" w:hAnsi="Cambria Math"/>
                        <w:i/>
                      </w:rPr>
                    </m:ctrlPr>
                  </m:sSubPr>
                  <m:e>
                    <m:r>
                      <m:rPr>
                        <m:sty m:val="bi"/>
                      </m:rPr>
                      <w:rPr>
                        <w:rFonts w:ascii="Cambria Math" w:hAnsi="Cambria Math"/>
                      </w:rPr>
                      <m:t>∆</m:t>
                    </m:r>
                  </m:e>
                  <m:sub>
                    <m:r>
                      <m:rPr>
                        <m:sty m:val="bi"/>
                      </m:rPr>
                      <w:rPr>
                        <w:rFonts w:ascii="Cambria Math" w:hAnsi="Cambria Math"/>
                      </w:rPr>
                      <m:t>TA_adjust</m:t>
                    </m:r>
                  </m:sub>
                </m:sSub>
                <m:r>
                  <m:rPr>
                    <m:sty m:val="b"/>
                  </m:rPr>
                  <w:rPr>
                    <w:rFonts w:ascii="Cambria Math" w:hAnsi="Cambria Math"/>
                  </w:rPr>
                  <w:br/>
                </m:r>
              </m:oMath>
            </m:oMathPara>
            <w:r w:rsidR="00DF5C00" w:rsidRPr="007645CC">
              <w:t>(µs)</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69210B47" w14:textId="77777777" w:rsidR="00DF5C00" w:rsidRPr="007645CC" w:rsidRDefault="00DF5C00" w:rsidP="00862751">
            <w:pPr>
              <w:pStyle w:val="TAH"/>
            </w:pPr>
            <w:r>
              <w:t>Dispersion</w:t>
            </w:r>
            <w:r w:rsidRPr="007645CC">
              <w:t xml:space="preserve"> (µs)</w:t>
            </w:r>
          </w:p>
        </w:tc>
      </w:tr>
      <w:tr w:rsidR="00DF5C00" w:rsidRPr="007645CC" w14:paraId="49BF6D9B" w14:textId="77777777" w:rsidTr="00062A30">
        <w:trPr>
          <w:trHeight w:val="300"/>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17993E81" w14:textId="77777777" w:rsidR="00DF5C00" w:rsidRPr="007645CC" w:rsidRDefault="00DF5C00" w:rsidP="00862751">
            <w:pPr>
              <w:pStyle w:val="TAC"/>
            </w:pPr>
            <w:r w:rsidRPr="007645CC">
              <w:t>15</w:t>
            </w:r>
          </w:p>
        </w:tc>
        <w:tc>
          <w:tcPr>
            <w:tcW w:w="1200" w:type="dxa"/>
            <w:tcBorders>
              <w:top w:val="nil"/>
              <w:left w:val="nil"/>
              <w:bottom w:val="single" w:sz="4" w:space="0" w:color="auto"/>
              <w:right w:val="single" w:sz="4" w:space="0" w:color="auto"/>
            </w:tcBorders>
            <w:shd w:val="clear" w:color="auto" w:fill="auto"/>
            <w:noWrap/>
            <w:vAlign w:val="center"/>
            <w:hideMark/>
          </w:tcPr>
          <w:p w14:paraId="6CFF9DEC" w14:textId="77777777" w:rsidR="00DF5C00" w:rsidRPr="007645CC" w:rsidRDefault="00DF5C00" w:rsidP="00862751">
            <w:pPr>
              <w:pStyle w:val="TAC"/>
            </w:pPr>
            <w:r w:rsidRPr="007645CC">
              <w:t>15</w:t>
            </w:r>
          </w:p>
        </w:tc>
        <w:tc>
          <w:tcPr>
            <w:tcW w:w="960" w:type="dxa"/>
            <w:tcBorders>
              <w:top w:val="nil"/>
              <w:left w:val="nil"/>
              <w:bottom w:val="single" w:sz="4" w:space="0" w:color="auto"/>
              <w:right w:val="single" w:sz="4" w:space="0" w:color="auto"/>
            </w:tcBorders>
            <w:shd w:val="clear" w:color="auto" w:fill="auto"/>
            <w:noWrap/>
            <w:vAlign w:val="center"/>
            <w:hideMark/>
          </w:tcPr>
          <w:p w14:paraId="255A5661" w14:textId="10CFFE38" w:rsidR="00DF5C00" w:rsidRPr="007645CC" w:rsidRDefault="00DF5C00" w:rsidP="00862751">
            <w:pPr>
              <w:pStyle w:val="TAC"/>
            </w:pPr>
            <w:r w:rsidRPr="007645CC">
              <w:t>4</w:t>
            </w:r>
            <w:r w:rsidR="00062A30">
              <w:t>.</w:t>
            </w:r>
            <w:r w:rsidRPr="007645CC">
              <w:t>69</w:t>
            </w:r>
          </w:p>
        </w:tc>
        <w:tc>
          <w:tcPr>
            <w:tcW w:w="960" w:type="dxa"/>
            <w:tcBorders>
              <w:top w:val="nil"/>
              <w:left w:val="nil"/>
              <w:bottom w:val="single" w:sz="4" w:space="0" w:color="auto"/>
              <w:right w:val="single" w:sz="4" w:space="0" w:color="auto"/>
            </w:tcBorders>
            <w:shd w:val="clear" w:color="auto" w:fill="auto"/>
            <w:noWrap/>
            <w:vAlign w:val="center"/>
            <w:hideMark/>
          </w:tcPr>
          <w:p w14:paraId="15B09398" w14:textId="7B459BA6" w:rsidR="00DF5C00" w:rsidRPr="007645CC" w:rsidRDefault="00DF5C00" w:rsidP="00862751">
            <w:pPr>
              <w:pStyle w:val="TAC"/>
            </w:pPr>
            <w:r w:rsidRPr="007645CC">
              <w:t>0</w:t>
            </w:r>
            <w:r w:rsidR="00062A30">
              <w:t>.</w:t>
            </w:r>
            <w:r w:rsidRPr="007645CC">
              <w:t>94</w:t>
            </w:r>
          </w:p>
        </w:tc>
        <w:tc>
          <w:tcPr>
            <w:tcW w:w="960" w:type="dxa"/>
            <w:tcBorders>
              <w:top w:val="nil"/>
              <w:left w:val="nil"/>
              <w:bottom w:val="single" w:sz="4" w:space="0" w:color="auto"/>
              <w:right w:val="single" w:sz="4" w:space="0" w:color="auto"/>
            </w:tcBorders>
            <w:shd w:val="clear" w:color="auto" w:fill="auto"/>
            <w:noWrap/>
            <w:vAlign w:val="center"/>
            <w:hideMark/>
          </w:tcPr>
          <w:p w14:paraId="321AE538" w14:textId="1CD7C9D8" w:rsidR="00DF5C00" w:rsidRPr="007645CC" w:rsidRDefault="00DF5C00" w:rsidP="00862751">
            <w:pPr>
              <w:pStyle w:val="TAC"/>
            </w:pPr>
            <w:r w:rsidRPr="007645CC">
              <w:t>0</w:t>
            </w:r>
            <w:r w:rsidR="00062A30">
              <w:t>.</w:t>
            </w:r>
            <w:r w:rsidRPr="007645CC">
              <w:t>26</w:t>
            </w:r>
          </w:p>
        </w:tc>
        <w:tc>
          <w:tcPr>
            <w:tcW w:w="960" w:type="dxa"/>
            <w:tcBorders>
              <w:top w:val="nil"/>
              <w:left w:val="nil"/>
              <w:bottom w:val="single" w:sz="4" w:space="0" w:color="auto"/>
              <w:right w:val="single" w:sz="4" w:space="0" w:color="auto"/>
            </w:tcBorders>
            <w:shd w:val="clear" w:color="auto" w:fill="auto"/>
            <w:noWrap/>
            <w:vAlign w:val="center"/>
            <w:hideMark/>
          </w:tcPr>
          <w:p w14:paraId="4CD85542" w14:textId="442F2E29" w:rsidR="00DF5C00" w:rsidRPr="007645CC" w:rsidRDefault="00DF5C00" w:rsidP="00862751">
            <w:pPr>
              <w:pStyle w:val="TAC"/>
            </w:pPr>
            <w:r w:rsidRPr="007645CC">
              <w:t>0</w:t>
            </w:r>
            <w:r w:rsidR="00062A30">
              <w:t>.</w:t>
            </w:r>
            <w:r w:rsidRPr="007645CC">
              <w:t>13</w:t>
            </w:r>
          </w:p>
        </w:tc>
        <w:tc>
          <w:tcPr>
            <w:tcW w:w="1840" w:type="dxa"/>
            <w:tcBorders>
              <w:top w:val="nil"/>
              <w:left w:val="nil"/>
              <w:bottom w:val="single" w:sz="4" w:space="0" w:color="auto"/>
              <w:right w:val="single" w:sz="4" w:space="0" w:color="auto"/>
            </w:tcBorders>
            <w:shd w:val="clear" w:color="auto" w:fill="auto"/>
            <w:noWrap/>
            <w:vAlign w:val="center"/>
            <w:hideMark/>
          </w:tcPr>
          <w:p w14:paraId="224B9C7F" w14:textId="77777777" w:rsidR="00DF5C00" w:rsidRPr="007645CC" w:rsidRDefault="00DF5C00" w:rsidP="00862751">
            <w:pPr>
              <w:pStyle w:val="TAC"/>
            </w:pPr>
            <w:r w:rsidRPr="007645CC">
              <w:t>2,02</w:t>
            </w:r>
          </w:p>
        </w:tc>
      </w:tr>
      <w:tr w:rsidR="00DF5C00" w:rsidRPr="007645CC" w14:paraId="747435FC" w14:textId="77777777" w:rsidTr="00062A30">
        <w:trPr>
          <w:trHeight w:val="300"/>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4FDCB95C" w14:textId="77777777" w:rsidR="00DF5C00" w:rsidRPr="007645CC" w:rsidRDefault="00DF5C00" w:rsidP="00862751">
            <w:pPr>
              <w:pStyle w:val="TAC"/>
            </w:pPr>
            <w:r>
              <w:t>15</w:t>
            </w:r>
          </w:p>
        </w:tc>
        <w:tc>
          <w:tcPr>
            <w:tcW w:w="1200" w:type="dxa"/>
            <w:tcBorders>
              <w:top w:val="nil"/>
              <w:left w:val="nil"/>
              <w:bottom w:val="single" w:sz="4" w:space="0" w:color="auto"/>
              <w:right w:val="single" w:sz="4" w:space="0" w:color="auto"/>
            </w:tcBorders>
            <w:shd w:val="clear" w:color="auto" w:fill="auto"/>
            <w:noWrap/>
            <w:vAlign w:val="center"/>
            <w:hideMark/>
          </w:tcPr>
          <w:p w14:paraId="61BFE765" w14:textId="77777777" w:rsidR="00DF5C00" w:rsidRPr="007645CC" w:rsidRDefault="00DF5C00" w:rsidP="00862751">
            <w:pPr>
              <w:pStyle w:val="TAC"/>
            </w:pPr>
            <w:r w:rsidRPr="007645CC">
              <w:t>30</w:t>
            </w:r>
          </w:p>
        </w:tc>
        <w:tc>
          <w:tcPr>
            <w:tcW w:w="960" w:type="dxa"/>
            <w:tcBorders>
              <w:top w:val="nil"/>
              <w:left w:val="nil"/>
              <w:bottom w:val="single" w:sz="4" w:space="0" w:color="auto"/>
              <w:right w:val="single" w:sz="4" w:space="0" w:color="auto"/>
            </w:tcBorders>
            <w:shd w:val="clear" w:color="auto" w:fill="auto"/>
            <w:noWrap/>
            <w:vAlign w:val="center"/>
            <w:hideMark/>
          </w:tcPr>
          <w:p w14:paraId="1A1CF9E4" w14:textId="557345B6" w:rsidR="00DF5C00" w:rsidRPr="007645CC" w:rsidRDefault="00DF5C00" w:rsidP="00862751">
            <w:pPr>
              <w:pStyle w:val="TAC"/>
            </w:pPr>
            <w:r w:rsidRPr="007645CC">
              <w:t>2</w:t>
            </w:r>
            <w:r w:rsidR="00062A30">
              <w:t>.</w:t>
            </w:r>
            <w:r w:rsidRPr="007645CC">
              <w:t>34</w:t>
            </w:r>
          </w:p>
        </w:tc>
        <w:tc>
          <w:tcPr>
            <w:tcW w:w="960" w:type="dxa"/>
            <w:tcBorders>
              <w:top w:val="nil"/>
              <w:left w:val="nil"/>
              <w:bottom w:val="single" w:sz="4" w:space="0" w:color="auto"/>
              <w:right w:val="single" w:sz="4" w:space="0" w:color="auto"/>
            </w:tcBorders>
            <w:shd w:val="clear" w:color="auto" w:fill="auto"/>
            <w:noWrap/>
            <w:vAlign w:val="center"/>
            <w:hideMark/>
          </w:tcPr>
          <w:p w14:paraId="64AB5E64" w14:textId="6A4C538E" w:rsidR="00DF5C00" w:rsidRPr="007645CC" w:rsidRDefault="00DF5C00" w:rsidP="00862751">
            <w:pPr>
              <w:pStyle w:val="TAC"/>
            </w:pPr>
            <w:r w:rsidRPr="007645CC">
              <w:t>0</w:t>
            </w:r>
            <w:r w:rsidR="00062A30">
              <w:t>.</w:t>
            </w:r>
            <w:r w:rsidRPr="007645CC">
              <w:t>78</w:t>
            </w:r>
          </w:p>
        </w:tc>
        <w:tc>
          <w:tcPr>
            <w:tcW w:w="960" w:type="dxa"/>
            <w:tcBorders>
              <w:top w:val="nil"/>
              <w:left w:val="nil"/>
              <w:bottom w:val="single" w:sz="4" w:space="0" w:color="auto"/>
              <w:right w:val="single" w:sz="4" w:space="0" w:color="auto"/>
            </w:tcBorders>
            <w:shd w:val="clear" w:color="auto" w:fill="auto"/>
            <w:noWrap/>
            <w:vAlign w:val="center"/>
            <w:hideMark/>
          </w:tcPr>
          <w:p w14:paraId="1D5115DF" w14:textId="1A774A98" w:rsidR="00DF5C00" w:rsidRPr="007645CC" w:rsidRDefault="00DF5C00" w:rsidP="00862751">
            <w:pPr>
              <w:pStyle w:val="TAC"/>
            </w:pPr>
            <w:r w:rsidRPr="007645CC">
              <w:t>0</w:t>
            </w:r>
            <w:r w:rsidR="00062A30">
              <w:t>.</w:t>
            </w:r>
            <w:r w:rsidRPr="007645CC">
              <w:t>13</w:t>
            </w:r>
          </w:p>
        </w:tc>
        <w:tc>
          <w:tcPr>
            <w:tcW w:w="960" w:type="dxa"/>
            <w:tcBorders>
              <w:top w:val="nil"/>
              <w:left w:val="nil"/>
              <w:bottom w:val="single" w:sz="4" w:space="0" w:color="auto"/>
              <w:right w:val="single" w:sz="4" w:space="0" w:color="auto"/>
            </w:tcBorders>
            <w:shd w:val="clear" w:color="auto" w:fill="auto"/>
            <w:noWrap/>
            <w:vAlign w:val="center"/>
            <w:hideMark/>
          </w:tcPr>
          <w:p w14:paraId="4AC0C2EF" w14:textId="70D31857" w:rsidR="00DF5C00" w:rsidRPr="007645CC" w:rsidRDefault="00DF5C00" w:rsidP="00862751">
            <w:pPr>
              <w:pStyle w:val="TAC"/>
            </w:pPr>
            <w:r w:rsidRPr="007645CC">
              <w:t>0</w:t>
            </w:r>
            <w:r w:rsidR="00062A30">
              <w:t>.</w:t>
            </w:r>
            <w:r w:rsidRPr="007645CC">
              <w:t>13</w:t>
            </w:r>
          </w:p>
        </w:tc>
        <w:tc>
          <w:tcPr>
            <w:tcW w:w="1840" w:type="dxa"/>
            <w:tcBorders>
              <w:top w:val="nil"/>
              <w:left w:val="nil"/>
              <w:bottom w:val="single" w:sz="4" w:space="0" w:color="auto"/>
              <w:right w:val="single" w:sz="4" w:space="0" w:color="auto"/>
            </w:tcBorders>
            <w:shd w:val="clear" w:color="auto" w:fill="auto"/>
            <w:noWrap/>
            <w:vAlign w:val="center"/>
            <w:hideMark/>
          </w:tcPr>
          <w:p w14:paraId="60032A22" w14:textId="77777777" w:rsidR="00DF5C00" w:rsidRPr="007645CC" w:rsidRDefault="00DF5C00" w:rsidP="00862751">
            <w:pPr>
              <w:pStyle w:val="TAC"/>
            </w:pPr>
            <w:r w:rsidRPr="00F06BFB">
              <w:rPr>
                <w:highlight w:val="yellow"/>
              </w:rPr>
              <w:t>0,26</w:t>
            </w:r>
          </w:p>
        </w:tc>
      </w:tr>
      <w:tr w:rsidR="00DF5C00" w:rsidRPr="007645CC" w14:paraId="0A10FAB3" w14:textId="77777777" w:rsidTr="00062A30">
        <w:trPr>
          <w:trHeight w:val="300"/>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9480A5F" w14:textId="77777777" w:rsidR="00DF5C00" w:rsidRPr="007645CC" w:rsidRDefault="00DF5C00" w:rsidP="00862751">
            <w:pPr>
              <w:pStyle w:val="TAC"/>
            </w:pPr>
            <w:r w:rsidRPr="007645CC">
              <w:t>30</w:t>
            </w:r>
          </w:p>
        </w:tc>
        <w:tc>
          <w:tcPr>
            <w:tcW w:w="1200" w:type="dxa"/>
            <w:tcBorders>
              <w:top w:val="nil"/>
              <w:left w:val="nil"/>
              <w:bottom w:val="single" w:sz="4" w:space="0" w:color="auto"/>
              <w:right w:val="single" w:sz="4" w:space="0" w:color="auto"/>
            </w:tcBorders>
            <w:shd w:val="clear" w:color="auto" w:fill="auto"/>
            <w:noWrap/>
            <w:vAlign w:val="center"/>
            <w:hideMark/>
          </w:tcPr>
          <w:p w14:paraId="4BC2A1DF" w14:textId="77777777" w:rsidR="00DF5C00" w:rsidRPr="007645CC" w:rsidRDefault="00DF5C00" w:rsidP="00862751">
            <w:pPr>
              <w:pStyle w:val="TAC"/>
            </w:pPr>
            <w:r w:rsidRPr="007645CC">
              <w:t>15</w:t>
            </w:r>
          </w:p>
        </w:tc>
        <w:tc>
          <w:tcPr>
            <w:tcW w:w="960" w:type="dxa"/>
            <w:tcBorders>
              <w:top w:val="nil"/>
              <w:left w:val="nil"/>
              <w:bottom w:val="single" w:sz="4" w:space="0" w:color="auto"/>
              <w:right w:val="single" w:sz="4" w:space="0" w:color="auto"/>
            </w:tcBorders>
            <w:shd w:val="clear" w:color="auto" w:fill="auto"/>
            <w:noWrap/>
            <w:vAlign w:val="center"/>
            <w:hideMark/>
          </w:tcPr>
          <w:p w14:paraId="04C8CD2B" w14:textId="1D0FB34E" w:rsidR="00DF5C00" w:rsidRPr="007645CC" w:rsidRDefault="00DF5C00" w:rsidP="00862751">
            <w:pPr>
              <w:pStyle w:val="TAC"/>
            </w:pPr>
            <w:r w:rsidRPr="007645CC">
              <w:t>4</w:t>
            </w:r>
            <w:r w:rsidR="00062A30">
              <w:t>.</w:t>
            </w:r>
            <w:r w:rsidRPr="007645CC">
              <w:t>69</w:t>
            </w:r>
          </w:p>
        </w:tc>
        <w:tc>
          <w:tcPr>
            <w:tcW w:w="960" w:type="dxa"/>
            <w:tcBorders>
              <w:top w:val="nil"/>
              <w:left w:val="nil"/>
              <w:bottom w:val="single" w:sz="4" w:space="0" w:color="auto"/>
              <w:right w:val="single" w:sz="4" w:space="0" w:color="auto"/>
            </w:tcBorders>
            <w:shd w:val="clear" w:color="auto" w:fill="auto"/>
            <w:noWrap/>
            <w:vAlign w:val="center"/>
            <w:hideMark/>
          </w:tcPr>
          <w:p w14:paraId="2673A657" w14:textId="488B367F" w:rsidR="00DF5C00" w:rsidRPr="007645CC" w:rsidRDefault="00DF5C00" w:rsidP="00862751">
            <w:pPr>
              <w:pStyle w:val="TAC"/>
            </w:pPr>
            <w:r w:rsidRPr="007645CC">
              <w:t>0</w:t>
            </w:r>
            <w:r w:rsidR="00062A30">
              <w:t>.</w:t>
            </w:r>
            <w:r w:rsidRPr="007645CC">
              <w:t>78</w:t>
            </w:r>
          </w:p>
        </w:tc>
        <w:tc>
          <w:tcPr>
            <w:tcW w:w="960" w:type="dxa"/>
            <w:tcBorders>
              <w:top w:val="nil"/>
              <w:left w:val="nil"/>
              <w:bottom w:val="single" w:sz="4" w:space="0" w:color="auto"/>
              <w:right w:val="single" w:sz="4" w:space="0" w:color="auto"/>
            </w:tcBorders>
            <w:shd w:val="clear" w:color="auto" w:fill="auto"/>
            <w:noWrap/>
            <w:vAlign w:val="center"/>
            <w:hideMark/>
          </w:tcPr>
          <w:p w14:paraId="3DC12887" w14:textId="4A130E9A" w:rsidR="00DF5C00" w:rsidRPr="007645CC" w:rsidRDefault="00DF5C00" w:rsidP="00862751">
            <w:pPr>
              <w:pStyle w:val="TAC"/>
            </w:pPr>
            <w:r w:rsidRPr="007645CC">
              <w:t>0</w:t>
            </w:r>
            <w:r w:rsidR="00062A30">
              <w:t>.</w:t>
            </w:r>
            <w:r w:rsidRPr="007645CC">
              <w:t>26</w:t>
            </w:r>
          </w:p>
        </w:tc>
        <w:tc>
          <w:tcPr>
            <w:tcW w:w="960" w:type="dxa"/>
            <w:tcBorders>
              <w:top w:val="nil"/>
              <w:left w:val="nil"/>
              <w:bottom w:val="single" w:sz="4" w:space="0" w:color="auto"/>
              <w:right w:val="single" w:sz="4" w:space="0" w:color="auto"/>
            </w:tcBorders>
            <w:shd w:val="clear" w:color="auto" w:fill="auto"/>
            <w:noWrap/>
            <w:vAlign w:val="center"/>
            <w:hideMark/>
          </w:tcPr>
          <w:p w14:paraId="363CA37A" w14:textId="24F77032" w:rsidR="00DF5C00" w:rsidRPr="007645CC" w:rsidRDefault="00DF5C00" w:rsidP="00862751">
            <w:pPr>
              <w:pStyle w:val="TAC"/>
            </w:pPr>
            <w:r w:rsidRPr="007645CC">
              <w:t>0</w:t>
            </w:r>
            <w:r w:rsidR="00062A30">
              <w:t>.</w:t>
            </w:r>
            <w:r w:rsidRPr="007645CC">
              <w:t>13</w:t>
            </w:r>
          </w:p>
        </w:tc>
        <w:tc>
          <w:tcPr>
            <w:tcW w:w="1840" w:type="dxa"/>
            <w:tcBorders>
              <w:top w:val="nil"/>
              <w:left w:val="nil"/>
              <w:bottom w:val="single" w:sz="4" w:space="0" w:color="auto"/>
              <w:right w:val="single" w:sz="4" w:space="0" w:color="auto"/>
            </w:tcBorders>
            <w:shd w:val="clear" w:color="auto" w:fill="auto"/>
            <w:noWrap/>
            <w:vAlign w:val="center"/>
            <w:hideMark/>
          </w:tcPr>
          <w:p w14:paraId="4F585064" w14:textId="77777777" w:rsidR="00DF5C00" w:rsidRPr="007645CC" w:rsidRDefault="00DF5C00" w:rsidP="00862751">
            <w:pPr>
              <w:pStyle w:val="TAC"/>
            </w:pPr>
            <w:r w:rsidRPr="007645CC">
              <w:t>2,34</w:t>
            </w:r>
          </w:p>
        </w:tc>
      </w:tr>
      <w:tr w:rsidR="00DF5C00" w:rsidRPr="007645CC" w14:paraId="558D1259" w14:textId="77777777" w:rsidTr="00062A30">
        <w:trPr>
          <w:trHeight w:val="300"/>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486E6DDC" w14:textId="77777777" w:rsidR="00DF5C00" w:rsidRPr="007645CC" w:rsidRDefault="00DF5C00" w:rsidP="00862751">
            <w:pPr>
              <w:pStyle w:val="TAC"/>
            </w:pPr>
            <w:r>
              <w:t>30</w:t>
            </w:r>
          </w:p>
        </w:tc>
        <w:tc>
          <w:tcPr>
            <w:tcW w:w="1200" w:type="dxa"/>
            <w:tcBorders>
              <w:top w:val="nil"/>
              <w:left w:val="nil"/>
              <w:bottom w:val="single" w:sz="4" w:space="0" w:color="auto"/>
              <w:right w:val="single" w:sz="4" w:space="0" w:color="auto"/>
            </w:tcBorders>
            <w:shd w:val="clear" w:color="auto" w:fill="auto"/>
            <w:noWrap/>
            <w:vAlign w:val="center"/>
            <w:hideMark/>
          </w:tcPr>
          <w:p w14:paraId="4F7959AD" w14:textId="77777777" w:rsidR="00DF5C00" w:rsidRPr="007645CC" w:rsidRDefault="00DF5C00" w:rsidP="00862751">
            <w:pPr>
              <w:pStyle w:val="TAC"/>
            </w:pPr>
            <w:r w:rsidRPr="007645CC">
              <w:t>30</w:t>
            </w:r>
          </w:p>
        </w:tc>
        <w:tc>
          <w:tcPr>
            <w:tcW w:w="960" w:type="dxa"/>
            <w:tcBorders>
              <w:top w:val="nil"/>
              <w:left w:val="nil"/>
              <w:bottom w:val="single" w:sz="4" w:space="0" w:color="auto"/>
              <w:right w:val="single" w:sz="4" w:space="0" w:color="auto"/>
            </w:tcBorders>
            <w:shd w:val="clear" w:color="auto" w:fill="auto"/>
            <w:noWrap/>
            <w:vAlign w:val="center"/>
            <w:hideMark/>
          </w:tcPr>
          <w:p w14:paraId="7D7229FF" w14:textId="06E122FD" w:rsidR="00DF5C00" w:rsidRPr="007645CC" w:rsidRDefault="00DF5C00" w:rsidP="00862751">
            <w:pPr>
              <w:pStyle w:val="TAC"/>
            </w:pPr>
            <w:r w:rsidRPr="007645CC">
              <w:t>2</w:t>
            </w:r>
            <w:r w:rsidR="00062A30">
              <w:t>.</w:t>
            </w:r>
            <w:r w:rsidRPr="007645CC">
              <w:t>34</w:t>
            </w:r>
          </w:p>
        </w:tc>
        <w:tc>
          <w:tcPr>
            <w:tcW w:w="960" w:type="dxa"/>
            <w:tcBorders>
              <w:top w:val="nil"/>
              <w:left w:val="nil"/>
              <w:bottom w:val="single" w:sz="4" w:space="0" w:color="auto"/>
              <w:right w:val="single" w:sz="4" w:space="0" w:color="auto"/>
            </w:tcBorders>
            <w:shd w:val="clear" w:color="auto" w:fill="auto"/>
            <w:noWrap/>
            <w:vAlign w:val="center"/>
            <w:hideMark/>
          </w:tcPr>
          <w:p w14:paraId="1FC207E9" w14:textId="365E56BF" w:rsidR="00DF5C00" w:rsidRPr="007645CC" w:rsidRDefault="00DF5C00" w:rsidP="00862751">
            <w:pPr>
              <w:pStyle w:val="TAC"/>
            </w:pPr>
            <w:r w:rsidRPr="007645CC">
              <w:t>0</w:t>
            </w:r>
            <w:r w:rsidR="00062A30">
              <w:t>.</w:t>
            </w:r>
            <w:r w:rsidRPr="007645CC">
              <w:t>72</w:t>
            </w:r>
          </w:p>
        </w:tc>
        <w:tc>
          <w:tcPr>
            <w:tcW w:w="960" w:type="dxa"/>
            <w:tcBorders>
              <w:top w:val="nil"/>
              <w:left w:val="nil"/>
              <w:bottom w:val="single" w:sz="4" w:space="0" w:color="auto"/>
              <w:right w:val="single" w:sz="4" w:space="0" w:color="auto"/>
            </w:tcBorders>
            <w:shd w:val="clear" w:color="auto" w:fill="auto"/>
            <w:noWrap/>
            <w:vAlign w:val="center"/>
            <w:hideMark/>
          </w:tcPr>
          <w:p w14:paraId="71B63B40" w14:textId="7BC5A441" w:rsidR="00DF5C00" w:rsidRPr="007645CC" w:rsidRDefault="00DF5C00" w:rsidP="00862751">
            <w:pPr>
              <w:pStyle w:val="TAC"/>
            </w:pPr>
            <w:r w:rsidRPr="007645CC">
              <w:t>0</w:t>
            </w:r>
            <w:r w:rsidR="00062A30">
              <w:t>.</w:t>
            </w:r>
            <w:r w:rsidRPr="007645CC">
              <w:t>13</w:t>
            </w:r>
          </w:p>
        </w:tc>
        <w:tc>
          <w:tcPr>
            <w:tcW w:w="960" w:type="dxa"/>
            <w:tcBorders>
              <w:top w:val="nil"/>
              <w:left w:val="nil"/>
              <w:bottom w:val="single" w:sz="4" w:space="0" w:color="auto"/>
              <w:right w:val="single" w:sz="4" w:space="0" w:color="auto"/>
            </w:tcBorders>
            <w:shd w:val="clear" w:color="auto" w:fill="auto"/>
            <w:noWrap/>
            <w:vAlign w:val="center"/>
            <w:hideMark/>
          </w:tcPr>
          <w:p w14:paraId="770BFCA2" w14:textId="37AF001C" w:rsidR="00DF5C00" w:rsidRPr="007645CC" w:rsidRDefault="00DF5C00" w:rsidP="00862751">
            <w:pPr>
              <w:pStyle w:val="TAC"/>
            </w:pPr>
            <w:r w:rsidRPr="007645CC">
              <w:t>0</w:t>
            </w:r>
            <w:r w:rsidR="00062A30">
              <w:t>.</w:t>
            </w:r>
            <w:r w:rsidRPr="007645CC">
              <w:t>13</w:t>
            </w:r>
          </w:p>
        </w:tc>
        <w:tc>
          <w:tcPr>
            <w:tcW w:w="1840" w:type="dxa"/>
            <w:tcBorders>
              <w:top w:val="nil"/>
              <w:left w:val="nil"/>
              <w:bottom w:val="single" w:sz="4" w:space="0" w:color="auto"/>
              <w:right w:val="single" w:sz="4" w:space="0" w:color="auto"/>
            </w:tcBorders>
            <w:shd w:val="clear" w:color="auto" w:fill="auto"/>
            <w:noWrap/>
            <w:vAlign w:val="center"/>
            <w:hideMark/>
          </w:tcPr>
          <w:p w14:paraId="21E7D2C2" w14:textId="77777777" w:rsidR="00DF5C00" w:rsidRPr="007645CC" w:rsidRDefault="00DF5C00" w:rsidP="00862751">
            <w:pPr>
              <w:pStyle w:val="TAC"/>
            </w:pPr>
            <w:r w:rsidRPr="007645CC">
              <w:t>0,39</w:t>
            </w:r>
          </w:p>
        </w:tc>
      </w:tr>
    </w:tbl>
    <w:p w14:paraId="7A01E055" w14:textId="7F172314" w:rsidR="00DF5C00" w:rsidRDefault="00062A30" w:rsidP="00480ECF">
      <w:pPr>
        <w:rPr>
          <w:rFonts w:ascii="Arial" w:hAnsi="Arial" w:cs="Arial"/>
        </w:rPr>
      </w:pPr>
      <w:r>
        <w:rPr>
          <w:rFonts w:ascii="Arial" w:hAnsi="Arial" w:cs="Arial"/>
        </w:rPr>
        <w:t xml:space="preserve">It shows that the smallest </w:t>
      </w:r>
      <w:r w:rsidR="00801CFB">
        <w:rPr>
          <w:rFonts w:ascii="Arial" w:hAnsi="Arial" w:cs="Arial"/>
        </w:rPr>
        <w:t xml:space="preserve">channel dispersion margin is </w:t>
      </w:r>
      <w:r>
        <w:rPr>
          <w:rFonts w:ascii="Arial" w:hAnsi="Arial" w:cs="Arial"/>
        </w:rPr>
        <w:t>0.26</w:t>
      </w:r>
      <w:r w:rsidR="00801CFB">
        <w:rPr>
          <w:rFonts w:ascii="Arial" w:hAnsi="Arial" w:cs="Arial"/>
        </w:rPr>
        <w:t xml:space="preserve">us when </w:t>
      </w:r>
      <w:r w:rsidR="00C00E26">
        <w:rPr>
          <w:rFonts w:ascii="Arial" w:hAnsi="Arial" w:cs="Arial"/>
        </w:rPr>
        <w:t>SSB SCS is 15kHz while UL SCS is 30kHz.</w:t>
      </w:r>
      <w:r w:rsidR="000A2014">
        <w:rPr>
          <w:rFonts w:ascii="Arial" w:hAnsi="Arial" w:cs="Arial"/>
        </w:rPr>
        <w:t xml:space="preserve"> </w:t>
      </w:r>
      <w:r w:rsidR="003F1829">
        <w:rPr>
          <w:rFonts w:ascii="Arial" w:hAnsi="Arial" w:cs="Arial"/>
        </w:rPr>
        <w:t>Generally, channel dispersion could be interpreted as two ways, one is RMS delay spread and the other is th</w:t>
      </w:r>
      <w:r w:rsidR="00C62F56">
        <w:rPr>
          <w:rFonts w:ascii="Arial" w:hAnsi="Arial" w:cs="Arial"/>
        </w:rPr>
        <w:t xml:space="preserve">e largest non-neglectable tap delay. </w:t>
      </w:r>
      <w:r w:rsidR="00DD7720">
        <w:rPr>
          <w:rFonts w:ascii="Arial" w:hAnsi="Arial" w:cs="Arial"/>
        </w:rPr>
        <w:t xml:space="preserve">Currently, it is hard to figure out </w:t>
      </w:r>
      <w:r w:rsidR="00BE3D5E">
        <w:rPr>
          <w:rFonts w:ascii="Arial" w:hAnsi="Arial" w:cs="Arial"/>
        </w:rPr>
        <w:t xml:space="preserve">which tap could be taken as “the largest non-neglectable tap”. </w:t>
      </w:r>
      <w:r w:rsidR="00E430E3">
        <w:rPr>
          <w:rFonts w:ascii="Arial" w:hAnsi="Arial" w:cs="Arial"/>
        </w:rPr>
        <w:t>To simplify the discussion, here we take RMS delay spread for channel dispersion</w:t>
      </w:r>
      <w:r w:rsidR="00CA1977">
        <w:rPr>
          <w:rFonts w:ascii="Arial" w:hAnsi="Arial" w:cs="Arial"/>
        </w:rPr>
        <w:t xml:space="preserve">. Then </w:t>
      </w:r>
      <w:r w:rsidR="004D7399">
        <w:rPr>
          <w:rFonts w:ascii="Arial" w:hAnsi="Arial" w:cs="Arial"/>
        </w:rPr>
        <w:t>the table above shows that RMS</w:t>
      </w:r>
      <w:r w:rsidR="003F1829">
        <w:rPr>
          <w:rFonts w:ascii="Arial" w:hAnsi="Arial" w:cs="Arial"/>
        </w:rPr>
        <w:t xml:space="preserve"> </w:t>
      </w:r>
      <w:r w:rsidR="000A2014">
        <w:rPr>
          <w:rFonts w:ascii="Arial" w:hAnsi="Arial" w:cs="Arial"/>
        </w:rPr>
        <w:t xml:space="preserve">delay spread is better be &lt;260ns.  </w:t>
      </w:r>
    </w:p>
    <w:p w14:paraId="552796F6" w14:textId="35A9A503" w:rsidR="00EC0446" w:rsidRPr="00DF2607" w:rsidRDefault="00EC0446" w:rsidP="00480ECF">
      <w:pPr>
        <w:rPr>
          <w:rFonts w:ascii="Arial" w:hAnsi="Arial" w:cs="Arial"/>
          <w:b/>
          <w:bCs/>
        </w:rPr>
      </w:pPr>
      <w:r w:rsidRPr="00DF2607">
        <w:rPr>
          <w:rFonts w:ascii="Arial" w:hAnsi="Arial" w:cs="Arial"/>
          <w:b/>
          <w:bCs/>
        </w:rPr>
        <w:t xml:space="preserve">Observation </w:t>
      </w:r>
      <w:r w:rsidR="006B5064">
        <w:rPr>
          <w:rFonts w:ascii="Arial" w:hAnsi="Arial" w:cs="Arial"/>
          <w:b/>
          <w:bCs/>
        </w:rPr>
        <w:t>5</w:t>
      </w:r>
      <w:r w:rsidR="000A2014" w:rsidRPr="00DF2607">
        <w:rPr>
          <w:rFonts w:ascii="Arial" w:hAnsi="Arial" w:cs="Arial"/>
          <w:b/>
          <w:bCs/>
        </w:rPr>
        <w:t xml:space="preserve">: The </w:t>
      </w:r>
      <w:r w:rsidR="005F55FA">
        <w:rPr>
          <w:rFonts w:ascii="Arial" w:hAnsi="Arial" w:cs="Arial"/>
          <w:b/>
          <w:bCs/>
        </w:rPr>
        <w:t>maximum RMS</w:t>
      </w:r>
      <w:r w:rsidR="002C256C" w:rsidRPr="00DF2607">
        <w:rPr>
          <w:rFonts w:ascii="Arial" w:hAnsi="Arial" w:cs="Arial"/>
          <w:b/>
          <w:bCs/>
        </w:rPr>
        <w:t xml:space="preserve"> delay spread is </w:t>
      </w:r>
      <w:r w:rsidR="000B187D" w:rsidRPr="00DF2607">
        <w:rPr>
          <w:rFonts w:ascii="Arial" w:hAnsi="Arial" w:cs="Arial"/>
          <w:b/>
          <w:bCs/>
        </w:rPr>
        <w:t>260ns based on RRM timing calculation.</w:t>
      </w:r>
    </w:p>
    <w:p w14:paraId="6D73C449" w14:textId="17E19EB8" w:rsidR="00377F89" w:rsidRDefault="004F7FDB" w:rsidP="00480ECF">
      <w:pPr>
        <w:rPr>
          <w:rFonts w:ascii="Arial" w:hAnsi="Arial" w:cs="Arial"/>
        </w:rPr>
      </w:pPr>
      <w:r>
        <w:rPr>
          <w:rFonts w:ascii="Arial" w:hAnsi="Arial" w:cs="Arial"/>
        </w:rPr>
        <w:t>Comparing 260ns with Table 2.1-1, most of cases could be covered</w:t>
      </w:r>
      <w:r w:rsidR="0010647B">
        <w:rPr>
          <w:rFonts w:ascii="Arial" w:hAnsi="Arial" w:cs="Arial"/>
        </w:rPr>
        <w:t xml:space="preserve"> except </w:t>
      </w:r>
      <w:r w:rsidR="000B055A">
        <w:rPr>
          <w:rFonts w:ascii="Arial" w:hAnsi="Arial" w:cs="Arial"/>
        </w:rPr>
        <w:t>dense urban</w:t>
      </w:r>
      <w:r w:rsidR="0013058E">
        <w:rPr>
          <w:rFonts w:ascii="Arial" w:hAnsi="Arial" w:cs="Arial"/>
        </w:rPr>
        <w:t xml:space="preserve"> </w:t>
      </w:r>
      <w:r w:rsidR="007A0FDF">
        <w:rPr>
          <w:rFonts w:ascii="Arial" w:hAnsi="Arial" w:cs="Arial"/>
        </w:rPr>
        <w:t>LOS 10</w:t>
      </w:r>
      <w:r w:rsidR="007A0FDF">
        <w:rPr>
          <w:rFonts w:ascii="Arial" w:hAnsi="Arial" w:cs="Arial"/>
          <w:vertAlign w:val="superscript"/>
        </w:rPr>
        <w:t>o</w:t>
      </w:r>
      <w:r w:rsidR="007A0FDF">
        <w:rPr>
          <w:rFonts w:ascii="Arial" w:hAnsi="Arial" w:cs="Arial"/>
        </w:rPr>
        <w:t>, dense urban NLOS 1</w:t>
      </w:r>
      <w:r w:rsidR="007B4E45">
        <w:rPr>
          <w:rFonts w:ascii="Arial" w:hAnsi="Arial" w:cs="Arial"/>
        </w:rPr>
        <w:t>0</w:t>
      </w:r>
      <w:r w:rsidR="007B4E45">
        <w:rPr>
          <w:rFonts w:ascii="Arial" w:hAnsi="Arial" w:cs="Arial"/>
          <w:vertAlign w:val="superscript"/>
        </w:rPr>
        <w:t>o</w:t>
      </w:r>
      <w:r w:rsidR="007B4E45">
        <w:rPr>
          <w:rFonts w:ascii="Arial" w:hAnsi="Arial" w:cs="Arial"/>
        </w:rPr>
        <w:t xml:space="preserve"> ~ 30</w:t>
      </w:r>
      <w:r w:rsidR="007B4E45">
        <w:rPr>
          <w:rFonts w:ascii="Arial" w:hAnsi="Arial" w:cs="Arial"/>
          <w:vertAlign w:val="superscript"/>
        </w:rPr>
        <w:t>o</w:t>
      </w:r>
      <w:r w:rsidR="007B4E45">
        <w:rPr>
          <w:rFonts w:ascii="Arial" w:hAnsi="Arial" w:cs="Arial"/>
        </w:rPr>
        <w:t>, urban NLOS 10</w:t>
      </w:r>
      <w:r w:rsidR="007B4E45">
        <w:rPr>
          <w:rFonts w:ascii="Arial" w:hAnsi="Arial" w:cs="Arial"/>
          <w:vertAlign w:val="superscript"/>
        </w:rPr>
        <w:t>o</w:t>
      </w:r>
      <w:r w:rsidR="007B4E45">
        <w:rPr>
          <w:rFonts w:ascii="Arial" w:hAnsi="Arial" w:cs="Arial"/>
        </w:rPr>
        <w:t xml:space="preserve">, suburban </w:t>
      </w:r>
      <w:r w:rsidR="000429C5">
        <w:rPr>
          <w:rFonts w:ascii="Arial" w:hAnsi="Arial" w:cs="Arial"/>
        </w:rPr>
        <w:t>NLOS 10</w:t>
      </w:r>
      <w:r w:rsidR="000429C5">
        <w:rPr>
          <w:rFonts w:ascii="Arial" w:hAnsi="Arial" w:cs="Arial"/>
          <w:vertAlign w:val="superscript"/>
        </w:rPr>
        <w:t>o</w:t>
      </w:r>
      <w:r w:rsidR="000429C5">
        <w:rPr>
          <w:rFonts w:ascii="Arial" w:hAnsi="Arial" w:cs="Arial"/>
        </w:rPr>
        <w:t>.</w:t>
      </w:r>
      <w:r w:rsidR="00547F21">
        <w:rPr>
          <w:rFonts w:ascii="Arial" w:hAnsi="Arial" w:cs="Arial"/>
        </w:rPr>
        <w:t xml:space="preserve"> Taking </w:t>
      </w:r>
      <w:r w:rsidR="007207FF">
        <w:rPr>
          <w:rFonts w:ascii="Arial" w:hAnsi="Arial" w:cs="Arial"/>
        </w:rPr>
        <w:t>Observation 1 into account, we can get followin</w:t>
      </w:r>
      <w:r w:rsidR="00377F89">
        <w:rPr>
          <w:rFonts w:ascii="Arial" w:hAnsi="Arial" w:cs="Arial"/>
        </w:rPr>
        <w:t xml:space="preserve">g </w:t>
      </w:r>
      <w:r w:rsidR="00160C17">
        <w:rPr>
          <w:rFonts w:ascii="Arial" w:hAnsi="Arial" w:cs="Arial"/>
        </w:rPr>
        <w:t xml:space="preserve">candidate </w:t>
      </w:r>
      <w:r w:rsidR="00377F89">
        <w:rPr>
          <w:rFonts w:ascii="Arial" w:hAnsi="Arial" w:cs="Arial"/>
        </w:rPr>
        <w:t>scenarios for further channel model evaluation:</w:t>
      </w:r>
    </w:p>
    <w:p w14:paraId="4B27E81F" w14:textId="6C66B5CC" w:rsidR="00182886" w:rsidRPr="00ED086D" w:rsidRDefault="00160C17" w:rsidP="00377F89">
      <w:pPr>
        <w:pStyle w:val="Guidance"/>
        <w:numPr>
          <w:ilvl w:val="0"/>
          <w:numId w:val="26"/>
        </w:numPr>
        <w:rPr>
          <w:rFonts w:ascii="Arial" w:hAnsi="Arial" w:cs="Arial"/>
          <w:i w:val="0"/>
          <w:iCs/>
          <w:color w:val="auto"/>
        </w:rPr>
      </w:pPr>
      <w:r w:rsidRPr="00ED086D">
        <w:rPr>
          <w:rFonts w:ascii="Arial" w:hAnsi="Arial" w:cs="Arial"/>
          <w:i w:val="0"/>
          <w:iCs/>
          <w:color w:val="auto"/>
        </w:rPr>
        <w:t xml:space="preserve">Dense urban LOS scenario </w:t>
      </w:r>
      <w:r w:rsidR="0019105E" w:rsidRPr="00ED086D">
        <w:rPr>
          <w:rFonts w:ascii="Arial" w:hAnsi="Arial" w:cs="Arial"/>
          <w:i w:val="0"/>
          <w:iCs/>
          <w:color w:val="auto"/>
        </w:rPr>
        <w:t>with elevation angle from 20</w:t>
      </w:r>
      <w:r w:rsidR="0019105E" w:rsidRPr="00ED086D">
        <w:rPr>
          <w:rFonts w:ascii="Arial" w:hAnsi="Arial" w:cs="Arial"/>
          <w:i w:val="0"/>
          <w:iCs/>
          <w:color w:val="auto"/>
          <w:vertAlign w:val="superscript"/>
        </w:rPr>
        <w:t>o</w:t>
      </w:r>
      <w:r w:rsidR="0019105E" w:rsidRPr="00ED086D">
        <w:rPr>
          <w:rFonts w:ascii="Arial" w:hAnsi="Arial" w:cs="Arial"/>
          <w:i w:val="0"/>
          <w:iCs/>
          <w:color w:val="auto"/>
        </w:rPr>
        <w:t xml:space="preserve"> to 90</w:t>
      </w:r>
      <w:r w:rsidR="0019105E" w:rsidRPr="00ED086D">
        <w:rPr>
          <w:rFonts w:ascii="Arial" w:hAnsi="Arial" w:cs="Arial"/>
          <w:i w:val="0"/>
          <w:iCs/>
          <w:color w:val="auto"/>
          <w:vertAlign w:val="superscript"/>
        </w:rPr>
        <w:t>o</w:t>
      </w:r>
      <w:r w:rsidR="0019105E" w:rsidRPr="00ED086D">
        <w:rPr>
          <w:rFonts w:ascii="Arial" w:hAnsi="Arial" w:cs="Arial"/>
          <w:i w:val="0"/>
          <w:iCs/>
          <w:color w:val="auto"/>
        </w:rPr>
        <w:t>.</w:t>
      </w:r>
    </w:p>
    <w:p w14:paraId="67C4F085" w14:textId="634170E1" w:rsidR="0019105E" w:rsidRPr="00ED086D" w:rsidRDefault="0019105E" w:rsidP="00377F89">
      <w:pPr>
        <w:pStyle w:val="Guidance"/>
        <w:numPr>
          <w:ilvl w:val="0"/>
          <w:numId w:val="26"/>
        </w:numPr>
        <w:rPr>
          <w:rFonts w:ascii="Arial" w:hAnsi="Arial" w:cs="Arial"/>
          <w:i w:val="0"/>
          <w:iCs/>
          <w:color w:val="auto"/>
        </w:rPr>
      </w:pPr>
      <w:r w:rsidRPr="00ED086D">
        <w:rPr>
          <w:rFonts w:ascii="Arial" w:hAnsi="Arial" w:cs="Arial"/>
          <w:i w:val="0"/>
          <w:iCs/>
          <w:color w:val="auto"/>
        </w:rPr>
        <w:lastRenderedPageBreak/>
        <w:t>Urban LOS scenario with elevation angle from 20</w:t>
      </w:r>
      <w:r w:rsidRPr="00ED086D">
        <w:rPr>
          <w:rFonts w:ascii="Arial" w:hAnsi="Arial" w:cs="Arial"/>
          <w:i w:val="0"/>
          <w:iCs/>
          <w:color w:val="auto"/>
          <w:vertAlign w:val="superscript"/>
        </w:rPr>
        <w:t>o</w:t>
      </w:r>
      <w:r w:rsidRPr="00ED086D">
        <w:rPr>
          <w:rFonts w:ascii="Arial" w:hAnsi="Arial" w:cs="Arial"/>
          <w:i w:val="0"/>
          <w:iCs/>
          <w:color w:val="auto"/>
        </w:rPr>
        <w:t xml:space="preserve"> to 90</w:t>
      </w:r>
      <w:r w:rsidRPr="00ED086D">
        <w:rPr>
          <w:rFonts w:ascii="Arial" w:hAnsi="Arial" w:cs="Arial"/>
          <w:i w:val="0"/>
          <w:iCs/>
          <w:color w:val="auto"/>
          <w:vertAlign w:val="superscript"/>
        </w:rPr>
        <w:t>o</w:t>
      </w:r>
      <w:r w:rsidRPr="00ED086D">
        <w:rPr>
          <w:rFonts w:ascii="Arial" w:hAnsi="Arial" w:cs="Arial"/>
          <w:i w:val="0"/>
          <w:iCs/>
          <w:color w:val="auto"/>
        </w:rPr>
        <w:t>.</w:t>
      </w:r>
    </w:p>
    <w:p w14:paraId="7C7CE153" w14:textId="482C298C" w:rsidR="00647921" w:rsidRDefault="00AB3CB3" w:rsidP="00B200A5">
      <w:pPr>
        <w:rPr>
          <w:rFonts w:ascii="Arial" w:hAnsi="Arial" w:cs="Arial"/>
        </w:rPr>
      </w:pPr>
      <w:r>
        <w:rPr>
          <w:rFonts w:ascii="Arial" w:hAnsi="Arial" w:cs="Arial"/>
        </w:rPr>
        <w:t xml:space="preserve">To reduce </w:t>
      </w:r>
      <w:r w:rsidR="00E00D46">
        <w:rPr>
          <w:rFonts w:ascii="Arial" w:hAnsi="Arial" w:cs="Arial"/>
        </w:rPr>
        <w:t xml:space="preserve">effort, </w:t>
      </w:r>
      <w:r w:rsidR="00616ADA">
        <w:rPr>
          <w:rFonts w:ascii="Arial" w:hAnsi="Arial" w:cs="Arial"/>
        </w:rPr>
        <w:t>starting with</w:t>
      </w:r>
      <w:r w:rsidR="00E00D46">
        <w:rPr>
          <w:rFonts w:ascii="Arial" w:hAnsi="Arial" w:cs="Arial"/>
        </w:rPr>
        <w:t xml:space="preserve"> 20</w:t>
      </w:r>
      <w:r w:rsidR="00E00D46">
        <w:rPr>
          <w:rFonts w:ascii="Arial" w:hAnsi="Arial" w:cs="Arial"/>
          <w:vertAlign w:val="superscript"/>
        </w:rPr>
        <w:t>o</w:t>
      </w:r>
      <w:r w:rsidR="00E00D46">
        <w:rPr>
          <w:rFonts w:ascii="Arial" w:hAnsi="Arial" w:cs="Arial"/>
        </w:rPr>
        <w:t>, 50</w:t>
      </w:r>
      <w:r w:rsidR="00E00D46">
        <w:rPr>
          <w:rFonts w:ascii="Arial" w:hAnsi="Arial" w:cs="Arial"/>
          <w:vertAlign w:val="superscript"/>
        </w:rPr>
        <w:t>o</w:t>
      </w:r>
      <w:r w:rsidR="00E00D46">
        <w:rPr>
          <w:rFonts w:ascii="Arial" w:hAnsi="Arial" w:cs="Arial"/>
        </w:rPr>
        <w:t xml:space="preserve"> and 90</w:t>
      </w:r>
      <w:r w:rsidR="00E00D46">
        <w:rPr>
          <w:rFonts w:ascii="Arial" w:hAnsi="Arial" w:cs="Arial"/>
          <w:vertAlign w:val="superscript"/>
        </w:rPr>
        <w:t xml:space="preserve">o </w:t>
      </w:r>
      <w:r w:rsidR="00E00D46">
        <w:rPr>
          <w:rFonts w:ascii="Arial" w:hAnsi="Arial" w:cs="Arial"/>
        </w:rPr>
        <w:t xml:space="preserve">could be evaluated. </w:t>
      </w:r>
    </w:p>
    <w:p w14:paraId="420D2993" w14:textId="5B446873" w:rsidR="00F05B47" w:rsidRPr="00036522" w:rsidRDefault="00F05B47" w:rsidP="00B200A5">
      <w:pPr>
        <w:rPr>
          <w:rFonts w:ascii="Arial" w:hAnsi="Arial" w:cs="Arial"/>
          <w:b/>
          <w:bCs/>
        </w:rPr>
      </w:pPr>
      <w:r w:rsidRPr="00036522">
        <w:rPr>
          <w:rFonts w:ascii="Arial" w:hAnsi="Arial" w:cs="Arial"/>
          <w:b/>
          <w:bCs/>
        </w:rPr>
        <w:t>Propos</w:t>
      </w:r>
      <w:r w:rsidR="00DD1F9D" w:rsidRPr="00036522">
        <w:rPr>
          <w:rFonts w:ascii="Arial" w:hAnsi="Arial" w:cs="Arial"/>
          <w:b/>
          <w:bCs/>
        </w:rPr>
        <w:t>al 2:</w:t>
      </w:r>
      <w:r w:rsidR="00346517" w:rsidRPr="00036522">
        <w:rPr>
          <w:rFonts w:ascii="Arial" w:hAnsi="Arial" w:cs="Arial"/>
          <w:b/>
          <w:bCs/>
        </w:rPr>
        <w:t xml:space="preserve"> RAN4 compare </w:t>
      </w:r>
      <w:r w:rsidR="00984E15" w:rsidRPr="00036522">
        <w:rPr>
          <w:rFonts w:ascii="Arial" w:hAnsi="Arial" w:cs="Arial"/>
          <w:b/>
          <w:bCs/>
        </w:rPr>
        <w:t xml:space="preserve">demodulation performance </w:t>
      </w:r>
      <w:r w:rsidR="00184587" w:rsidRPr="00036522">
        <w:rPr>
          <w:rFonts w:ascii="Arial" w:hAnsi="Arial" w:cs="Arial"/>
          <w:b/>
          <w:bCs/>
        </w:rPr>
        <w:t xml:space="preserve">with </w:t>
      </w:r>
      <w:r w:rsidR="00743E6C" w:rsidRPr="00036522">
        <w:rPr>
          <w:rFonts w:ascii="Arial" w:hAnsi="Arial" w:cs="Arial"/>
          <w:b/>
          <w:bCs/>
        </w:rPr>
        <w:t xml:space="preserve">combinations of </w:t>
      </w:r>
      <w:r w:rsidR="00184587" w:rsidRPr="00036522">
        <w:rPr>
          <w:rFonts w:ascii="Arial" w:hAnsi="Arial" w:cs="Arial"/>
          <w:b/>
          <w:bCs/>
        </w:rPr>
        <w:t xml:space="preserve">scenarios </w:t>
      </w:r>
      <w:r w:rsidR="00743E6C" w:rsidRPr="00036522">
        <w:rPr>
          <w:rFonts w:ascii="Arial" w:hAnsi="Arial" w:cs="Arial"/>
          <w:b/>
          <w:bCs/>
        </w:rPr>
        <w:t xml:space="preserve">and </w:t>
      </w:r>
      <w:r w:rsidR="00184587" w:rsidRPr="00036522">
        <w:rPr>
          <w:rFonts w:ascii="Arial" w:hAnsi="Arial" w:cs="Arial"/>
          <w:b/>
          <w:bCs/>
        </w:rPr>
        <w:t>satellite elevation angles</w:t>
      </w:r>
      <w:r w:rsidR="00ED086D">
        <w:rPr>
          <w:rFonts w:ascii="Arial" w:hAnsi="Arial" w:cs="Arial"/>
          <w:b/>
          <w:bCs/>
        </w:rPr>
        <w:t>. Following angles could be starting point:</w:t>
      </w:r>
    </w:p>
    <w:p w14:paraId="7109C004" w14:textId="3A5D187B" w:rsidR="00036522" w:rsidRPr="00862751" w:rsidRDefault="00036522" w:rsidP="00036522">
      <w:pPr>
        <w:pStyle w:val="Guidance"/>
        <w:numPr>
          <w:ilvl w:val="0"/>
          <w:numId w:val="26"/>
        </w:numPr>
        <w:rPr>
          <w:rFonts w:ascii="Arial" w:hAnsi="Arial" w:cs="Arial"/>
          <w:b/>
          <w:bCs/>
          <w:i w:val="0"/>
          <w:iCs/>
          <w:color w:val="auto"/>
        </w:rPr>
      </w:pPr>
      <w:r w:rsidRPr="00862751">
        <w:rPr>
          <w:rFonts w:ascii="Arial" w:hAnsi="Arial" w:cs="Arial"/>
          <w:b/>
          <w:bCs/>
          <w:i w:val="0"/>
          <w:iCs/>
          <w:color w:val="auto"/>
        </w:rPr>
        <w:t>Dense urban LOS scenario with elevation angle 20</w:t>
      </w:r>
      <w:r w:rsidRPr="00862751">
        <w:rPr>
          <w:rFonts w:ascii="Arial" w:hAnsi="Arial" w:cs="Arial"/>
          <w:b/>
          <w:bCs/>
          <w:i w:val="0"/>
          <w:iCs/>
          <w:color w:val="auto"/>
          <w:vertAlign w:val="superscript"/>
        </w:rPr>
        <w:t>o</w:t>
      </w:r>
      <w:r w:rsidR="00B43407" w:rsidRPr="00862751">
        <w:rPr>
          <w:rFonts w:ascii="Arial" w:hAnsi="Arial" w:cs="Arial"/>
          <w:b/>
          <w:bCs/>
          <w:i w:val="0"/>
          <w:iCs/>
          <w:color w:val="auto"/>
        </w:rPr>
        <w:t>, 50</w:t>
      </w:r>
      <w:r w:rsidR="00B43407" w:rsidRPr="00862751">
        <w:rPr>
          <w:rFonts w:ascii="Arial" w:hAnsi="Arial" w:cs="Arial"/>
          <w:b/>
          <w:bCs/>
          <w:i w:val="0"/>
          <w:iCs/>
          <w:color w:val="auto"/>
          <w:vertAlign w:val="superscript"/>
        </w:rPr>
        <w:t>o</w:t>
      </w:r>
      <w:r w:rsidR="00B43407" w:rsidRPr="00862751">
        <w:rPr>
          <w:rFonts w:ascii="Arial" w:hAnsi="Arial" w:cs="Arial"/>
          <w:b/>
          <w:bCs/>
          <w:i w:val="0"/>
          <w:iCs/>
          <w:color w:val="auto"/>
        </w:rPr>
        <w:t xml:space="preserve"> and</w:t>
      </w:r>
      <w:r w:rsidRPr="00862751">
        <w:rPr>
          <w:rFonts w:ascii="Arial" w:hAnsi="Arial" w:cs="Arial"/>
          <w:b/>
          <w:bCs/>
          <w:i w:val="0"/>
          <w:iCs/>
          <w:color w:val="auto"/>
        </w:rPr>
        <w:t xml:space="preserve"> 90</w:t>
      </w:r>
      <w:r w:rsidRPr="00862751">
        <w:rPr>
          <w:rFonts w:ascii="Arial" w:hAnsi="Arial" w:cs="Arial"/>
          <w:b/>
          <w:bCs/>
          <w:i w:val="0"/>
          <w:iCs/>
          <w:color w:val="auto"/>
          <w:vertAlign w:val="superscript"/>
        </w:rPr>
        <w:t>o</w:t>
      </w:r>
      <w:r w:rsidRPr="00862751">
        <w:rPr>
          <w:rFonts w:ascii="Arial" w:hAnsi="Arial" w:cs="Arial"/>
          <w:b/>
          <w:bCs/>
          <w:i w:val="0"/>
          <w:iCs/>
          <w:color w:val="auto"/>
        </w:rPr>
        <w:t>.</w:t>
      </w:r>
    </w:p>
    <w:p w14:paraId="1E184D85" w14:textId="2B71C978" w:rsidR="00036522" w:rsidRPr="00862751" w:rsidRDefault="00036522" w:rsidP="00036522">
      <w:pPr>
        <w:pStyle w:val="Guidance"/>
        <w:numPr>
          <w:ilvl w:val="0"/>
          <w:numId w:val="26"/>
        </w:numPr>
        <w:rPr>
          <w:rFonts w:ascii="Arial" w:hAnsi="Arial" w:cs="Arial"/>
          <w:b/>
          <w:bCs/>
          <w:i w:val="0"/>
          <w:iCs/>
          <w:color w:val="auto"/>
        </w:rPr>
      </w:pPr>
      <w:r w:rsidRPr="00862751">
        <w:rPr>
          <w:rFonts w:ascii="Arial" w:hAnsi="Arial" w:cs="Arial"/>
          <w:b/>
          <w:bCs/>
          <w:i w:val="0"/>
          <w:iCs/>
          <w:color w:val="auto"/>
        </w:rPr>
        <w:t xml:space="preserve">Urban LOS scenario with elevation angle </w:t>
      </w:r>
      <w:r w:rsidR="005C4EE3" w:rsidRPr="00862751">
        <w:rPr>
          <w:rFonts w:ascii="Arial" w:hAnsi="Arial" w:cs="Arial"/>
          <w:b/>
          <w:bCs/>
          <w:i w:val="0"/>
          <w:iCs/>
          <w:color w:val="auto"/>
        </w:rPr>
        <w:t>20</w:t>
      </w:r>
      <w:r w:rsidR="005C4EE3" w:rsidRPr="00862751">
        <w:rPr>
          <w:rFonts w:ascii="Arial" w:hAnsi="Arial" w:cs="Arial"/>
          <w:b/>
          <w:bCs/>
          <w:i w:val="0"/>
          <w:iCs/>
          <w:color w:val="auto"/>
          <w:vertAlign w:val="superscript"/>
        </w:rPr>
        <w:t>o</w:t>
      </w:r>
      <w:r w:rsidR="005C4EE3" w:rsidRPr="00862751">
        <w:rPr>
          <w:rFonts w:ascii="Arial" w:hAnsi="Arial" w:cs="Arial"/>
          <w:b/>
          <w:bCs/>
          <w:i w:val="0"/>
          <w:iCs/>
          <w:color w:val="auto"/>
        </w:rPr>
        <w:t>, 50</w:t>
      </w:r>
      <w:r w:rsidR="005C4EE3" w:rsidRPr="00862751">
        <w:rPr>
          <w:rFonts w:ascii="Arial" w:hAnsi="Arial" w:cs="Arial"/>
          <w:b/>
          <w:bCs/>
          <w:i w:val="0"/>
          <w:iCs/>
          <w:color w:val="auto"/>
          <w:vertAlign w:val="superscript"/>
        </w:rPr>
        <w:t>o</w:t>
      </w:r>
      <w:r w:rsidR="005C4EE3" w:rsidRPr="00862751">
        <w:rPr>
          <w:rFonts w:ascii="Arial" w:hAnsi="Arial" w:cs="Arial"/>
          <w:b/>
          <w:bCs/>
          <w:i w:val="0"/>
          <w:iCs/>
          <w:color w:val="auto"/>
        </w:rPr>
        <w:t xml:space="preserve"> and 90</w:t>
      </w:r>
      <w:r w:rsidR="005C4EE3" w:rsidRPr="00862751">
        <w:rPr>
          <w:rFonts w:ascii="Arial" w:hAnsi="Arial" w:cs="Arial"/>
          <w:b/>
          <w:bCs/>
          <w:i w:val="0"/>
          <w:iCs/>
          <w:color w:val="auto"/>
          <w:vertAlign w:val="superscript"/>
        </w:rPr>
        <w:t>o</w:t>
      </w:r>
      <w:r w:rsidRPr="00862751">
        <w:rPr>
          <w:rFonts w:ascii="Arial" w:hAnsi="Arial" w:cs="Arial"/>
          <w:b/>
          <w:bCs/>
          <w:i w:val="0"/>
          <w:iCs/>
          <w:color w:val="auto"/>
        </w:rPr>
        <w:t>.</w:t>
      </w:r>
    </w:p>
    <w:p w14:paraId="6B532D9D" w14:textId="77777777" w:rsidR="00036522" w:rsidRDefault="00036522" w:rsidP="00B200A5">
      <w:pPr>
        <w:rPr>
          <w:rFonts w:ascii="Arial" w:hAnsi="Arial" w:cs="Arial"/>
        </w:rPr>
      </w:pPr>
    </w:p>
    <w:p w14:paraId="7D418C19" w14:textId="33ADB4B8" w:rsidR="00036522" w:rsidRPr="00E00D46" w:rsidRDefault="00C45F4F" w:rsidP="00C45F4F">
      <w:pPr>
        <w:pStyle w:val="Heading2"/>
      </w:pPr>
      <w:r>
        <w:t>2.</w:t>
      </w:r>
      <w:r w:rsidR="004A6AD2">
        <w:t>3</w:t>
      </w:r>
      <w:r>
        <w:t xml:space="preserve"> </w:t>
      </w:r>
      <w:r>
        <w:tab/>
        <w:t xml:space="preserve"> Doppler </w:t>
      </w:r>
      <w:r w:rsidR="00E147DB">
        <w:t>configuration</w:t>
      </w:r>
    </w:p>
    <w:p w14:paraId="59780A45" w14:textId="44B8B604" w:rsidR="000D5647" w:rsidRDefault="00D641A4" w:rsidP="001D2575">
      <w:pPr>
        <w:rPr>
          <w:rFonts w:ascii="Arial" w:hAnsi="Arial" w:cs="Arial"/>
        </w:rPr>
      </w:pPr>
      <w:r>
        <w:rPr>
          <w:rFonts w:ascii="Arial" w:hAnsi="Arial" w:cs="Arial"/>
        </w:rPr>
        <w:t xml:space="preserve">The </w:t>
      </w:r>
      <w:r w:rsidR="00FF45C2">
        <w:rPr>
          <w:rFonts w:ascii="Arial" w:hAnsi="Arial" w:cs="Arial"/>
        </w:rPr>
        <w:t>legacy</w:t>
      </w:r>
      <w:r>
        <w:rPr>
          <w:rFonts w:ascii="Arial" w:hAnsi="Arial" w:cs="Arial"/>
        </w:rPr>
        <w:t xml:space="preserve"> TDL channel model use</w:t>
      </w:r>
      <w:r w:rsidR="00564C4A">
        <w:rPr>
          <w:rFonts w:ascii="Arial" w:hAnsi="Arial" w:cs="Arial"/>
        </w:rPr>
        <w:t>s</w:t>
      </w:r>
      <w:r>
        <w:rPr>
          <w:rFonts w:ascii="Arial" w:hAnsi="Arial" w:cs="Arial"/>
        </w:rPr>
        <w:t xml:space="preserve"> </w:t>
      </w:r>
      <w:r w:rsidR="00564C4A">
        <w:rPr>
          <w:rFonts w:ascii="Arial" w:hAnsi="Arial" w:cs="Arial"/>
        </w:rPr>
        <w:t>the</w:t>
      </w:r>
      <w:r>
        <w:rPr>
          <w:rFonts w:ascii="Arial" w:hAnsi="Arial" w:cs="Arial"/>
        </w:rPr>
        <w:t xml:space="preserve"> </w:t>
      </w:r>
      <w:r w:rsidR="00A153EB">
        <w:rPr>
          <w:rFonts w:ascii="Arial" w:hAnsi="Arial" w:cs="Arial"/>
        </w:rPr>
        <w:t xml:space="preserve">maximum Doppler shift as only input to evaluate the Doppler spectrum because </w:t>
      </w:r>
      <w:r w:rsidR="001314FD">
        <w:rPr>
          <w:rFonts w:ascii="Arial" w:hAnsi="Arial" w:cs="Arial"/>
        </w:rPr>
        <w:t xml:space="preserve">the BS </w:t>
      </w:r>
      <w:r w:rsidR="00FF45C2">
        <w:rPr>
          <w:rFonts w:ascii="Arial" w:hAnsi="Arial" w:cs="Arial"/>
        </w:rPr>
        <w:t xml:space="preserve">doesn’t </w:t>
      </w:r>
      <w:r w:rsidR="0073577F">
        <w:rPr>
          <w:rFonts w:ascii="Arial" w:hAnsi="Arial" w:cs="Arial"/>
        </w:rPr>
        <w:t>move,</w:t>
      </w:r>
      <w:r w:rsidR="009B35DC">
        <w:rPr>
          <w:rFonts w:ascii="Arial" w:hAnsi="Arial" w:cs="Arial"/>
        </w:rPr>
        <w:t xml:space="preserve"> and </w:t>
      </w:r>
      <w:r w:rsidR="0073577F">
        <w:rPr>
          <w:rFonts w:ascii="Arial" w:hAnsi="Arial" w:cs="Arial"/>
        </w:rPr>
        <w:t>the</w:t>
      </w:r>
      <w:r w:rsidR="009B35DC">
        <w:rPr>
          <w:rFonts w:ascii="Arial" w:hAnsi="Arial" w:cs="Arial"/>
        </w:rPr>
        <w:t xml:space="preserve"> Doppler spread</w:t>
      </w:r>
      <w:r w:rsidR="003034A9">
        <w:rPr>
          <w:rFonts w:ascii="Arial" w:hAnsi="Arial" w:cs="Arial"/>
        </w:rPr>
        <w:t xml:space="preserve"> for each tap</w:t>
      </w:r>
      <w:r w:rsidR="009B35DC">
        <w:rPr>
          <w:rFonts w:ascii="Arial" w:hAnsi="Arial" w:cs="Arial"/>
        </w:rPr>
        <w:t xml:space="preserve"> is caused by UE movement</w:t>
      </w:r>
      <w:r w:rsidR="000D5647">
        <w:rPr>
          <w:rFonts w:ascii="Arial" w:hAnsi="Arial" w:cs="Arial"/>
        </w:rPr>
        <w:t xml:space="preserve"> (</w:t>
      </w:r>
      <w:proofErr w:type="spellStart"/>
      <w:r w:rsidR="000D5647">
        <w:rPr>
          <w:rFonts w:ascii="Arial" w:hAnsi="Arial" w:cs="Arial"/>
        </w:rPr>
        <w:t>f_</w:t>
      </w:r>
      <w:r w:rsidR="00C00441">
        <w:rPr>
          <w:rFonts w:ascii="Arial" w:hAnsi="Arial" w:cs="Arial"/>
        </w:rPr>
        <w:t>v</w:t>
      </w:r>
      <w:proofErr w:type="spellEnd"/>
      <w:r w:rsidR="000D5647">
        <w:rPr>
          <w:rFonts w:ascii="Arial" w:hAnsi="Arial" w:cs="Arial"/>
        </w:rPr>
        <w:t>)</w:t>
      </w:r>
      <w:r w:rsidR="009B35DC">
        <w:rPr>
          <w:rFonts w:ascii="Arial" w:hAnsi="Arial" w:cs="Arial"/>
        </w:rPr>
        <w:t xml:space="preserve">. </w:t>
      </w:r>
      <w:r w:rsidR="00A021BA">
        <w:rPr>
          <w:rFonts w:ascii="Arial" w:hAnsi="Arial" w:cs="Arial"/>
        </w:rPr>
        <w:t>The Jak</w:t>
      </w:r>
      <w:r w:rsidR="00275FCE">
        <w:rPr>
          <w:rFonts w:ascii="Arial" w:hAnsi="Arial" w:cs="Arial"/>
        </w:rPr>
        <w:t>e</w:t>
      </w:r>
      <w:r w:rsidR="00A021BA">
        <w:rPr>
          <w:rFonts w:ascii="Arial" w:hAnsi="Arial" w:cs="Arial"/>
        </w:rPr>
        <w:t>s</w:t>
      </w:r>
      <w:r w:rsidR="00275FCE">
        <w:rPr>
          <w:rFonts w:ascii="Arial" w:hAnsi="Arial" w:cs="Arial"/>
        </w:rPr>
        <w:t xml:space="preserve"> model </w:t>
      </w:r>
      <w:r w:rsidR="0080136B">
        <w:rPr>
          <w:rFonts w:ascii="Arial" w:hAnsi="Arial" w:cs="Arial"/>
        </w:rPr>
        <w:t xml:space="preserve">will create a spectrum curve within the range </w:t>
      </w:r>
      <w:r w:rsidR="000D5647">
        <w:rPr>
          <w:rFonts w:ascii="Arial" w:hAnsi="Arial" w:cs="Arial"/>
        </w:rPr>
        <w:t>[-</w:t>
      </w:r>
      <w:proofErr w:type="spellStart"/>
      <w:r w:rsidR="000D5647">
        <w:rPr>
          <w:rFonts w:ascii="Arial" w:hAnsi="Arial" w:cs="Arial"/>
        </w:rPr>
        <w:t>f_</w:t>
      </w:r>
      <w:r w:rsidR="007C587C">
        <w:rPr>
          <w:rFonts w:ascii="Arial" w:hAnsi="Arial" w:cs="Arial"/>
        </w:rPr>
        <w:t>v</w:t>
      </w:r>
      <w:proofErr w:type="spellEnd"/>
      <w:r w:rsidR="000D5647">
        <w:rPr>
          <w:rFonts w:ascii="Arial" w:hAnsi="Arial" w:cs="Arial"/>
        </w:rPr>
        <w:t xml:space="preserve">, </w:t>
      </w:r>
      <w:proofErr w:type="spellStart"/>
      <w:r w:rsidR="000D5647">
        <w:rPr>
          <w:rFonts w:ascii="Arial" w:hAnsi="Arial" w:cs="Arial"/>
        </w:rPr>
        <w:t>f_</w:t>
      </w:r>
      <w:r w:rsidR="007C587C">
        <w:rPr>
          <w:rFonts w:ascii="Arial" w:hAnsi="Arial" w:cs="Arial"/>
        </w:rPr>
        <w:t>v</w:t>
      </w:r>
      <w:proofErr w:type="spellEnd"/>
      <w:r w:rsidR="000D5647">
        <w:rPr>
          <w:rFonts w:ascii="Arial" w:hAnsi="Arial" w:cs="Arial"/>
        </w:rPr>
        <w:t xml:space="preserve">]. </w:t>
      </w:r>
    </w:p>
    <w:p w14:paraId="1DD1E154" w14:textId="3FF06786" w:rsidR="00236029" w:rsidRDefault="000D5647" w:rsidP="001D2575">
      <w:pPr>
        <w:rPr>
          <w:rFonts w:ascii="Arial" w:hAnsi="Arial" w:cs="Arial"/>
        </w:rPr>
      </w:pPr>
      <w:r>
        <w:rPr>
          <w:rFonts w:ascii="Arial" w:hAnsi="Arial" w:cs="Arial"/>
        </w:rPr>
        <w:t>T</w:t>
      </w:r>
      <w:r w:rsidR="003C4574">
        <w:rPr>
          <w:rFonts w:ascii="Arial" w:hAnsi="Arial" w:cs="Arial"/>
        </w:rPr>
        <w:t xml:space="preserve">he satellite will have a very high speed (LEO deployment) </w:t>
      </w:r>
      <w:r w:rsidR="0073577F">
        <w:rPr>
          <w:rFonts w:ascii="Arial" w:hAnsi="Arial" w:cs="Arial"/>
        </w:rPr>
        <w:t>in NTN scenarios</w:t>
      </w:r>
      <w:r w:rsidR="00826058">
        <w:rPr>
          <w:rFonts w:ascii="Arial" w:hAnsi="Arial" w:cs="Arial"/>
        </w:rPr>
        <w:t xml:space="preserve">, </w:t>
      </w:r>
      <w:r w:rsidR="00C00441">
        <w:rPr>
          <w:rFonts w:ascii="Arial" w:hAnsi="Arial" w:cs="Arial"/>
        </w:rPr>
        <w:t xml:space="preserve">and it would cause additional Doppler frequency shift </w:t>
      </w:r>
      <w:r w:rsidR="007C587C">
        <w:rPr>
          <w:rFonts w:ascii="Arial" w:hAnsi="Arial" w:cs="Arial"/>
        </w:rPr>
        <w:t>(</w:t>
      </w:r>
      <m:oMath>
        <m:sSub>
          <m:sSubPr>
            <m:ctrlPr>
              <w:rPr>
                <w:rFonts w:ascii="Cambria Math" w:hAnsi="Cambria Math" w:cs="Arial"/>
                <w:i/>
              </w:rPr>
            </m:ctrlPr>
          </m:sSubPr>
          <m:e>
            <m:r>
              <w:rPr>
                <w:rFonts w:ascii="Cambria Math" w:hAnsi="Cambria Math" w:cs="Arial"/>
              </w:rPr>
              <m:t>f</m:t>
            </m:r>
          </m:e>
          <m:sub>
            <m:r>
              <w:rPr>
                <w:rFonts w:ascii="Cambria Math" w:hAnsi="Cambria Math" w:cs="Arial"/>
              </w:rPr>
              <m:t>d_shift</m:t>
            </m:r>
          </m:sub>
        </m:sSub>
      </m:oMath>
      <w:r w:rsidR="007C587C">
        <w:rPr>
          <w:rFonts w:ascii="Arial" w:hAnsi="Arial" w:cs="Arial"/>
        </w:rPr>
        <w:t>)</w:t>
      </w:r>
      <w:r w:rsidR="00564C4A">
        <w:rPr>
          <w:rFonts w:ascii="Arial" w:hAnsi="Arial" w:cs="Arial"/>
        </w:rPr>
        <w:t xml:space="preserve"> according to TR 38.811 </w:t>
      </w:r>
      <w:r w:rsidR="00F92EC0">
        <w:rPr>
          <w:rFonts w:ascii="Arial" w:hAnsi="Arial" w:cs="Arial"/>
        </w:rPr>
        <w:t>6.7.1</w:t>
      </w:r>
      <w:r w:rsidR="005236AC">
        <w:rPr>
          <w:rFonts w:ascii="Arial" w:hAnsi="Arial" w:cs="Arial"/>
        </w:rPr>
        <w:t>.</w:t>
      </w:r>
      <w:r w:rsidR="007C587C">
        <w:rPr>
          <w:rFonts w:ascii="Arial" w:hAnsi="Arial" w:cs="Arial"/>
        </w:rPr>
        <w:t xml:space="preserve"> </w:t>
      </w:r>
    </w:p>
    <w:p w14:paraId="73B9C66E" w14:textId="77A80092" w:rsidR="00236029" w:rsidRDefault="00236029" w:rsidP="00236029">
      <w:pPr>
        <w:jc w:val="center"/>
        <w:rPr>
          <w:rFonts w:ascii="Arial" w:hAnsi="Arial" w:cs="Arial"/>
        </w:rPr>
      </w:pPr>
      <w:r>
        <w:rPr>
          <w:rFonts w:ascii="Times New Roman" w:eastAsia="Malgun Gothic" w:hAnsi="Times New Roman" w:cs="Times New Roman"/>
          <w:position w:val="-28"/>
          <w:sz w:val="20"/>
          <w:szCs w:val="20"/>
          <w:lang w:val="es-ES"/>
        </w:rPr>
        <w:object w:dxaOrig="3840" w:dyaOrig="680" w14:anchorId="2C4CE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33.5pt" o:ole="">
            <v:imagedata r:id="rId9" o:title=""/>
          </v:shape>
          <o:OLEObject Type="Embed" ProgID="Equation.3" ShapeID="_x0000_i1025" DrawAspect="Content" ObjectID="_1712422942" r:id="rId10"/>
        </w:object>
      </w:r>
      <w:r w:rsidR="004A73FB">
        <w:rPr>
          <w:rFonts w:ascii="Times New Roman" w:eastAsia="Malgun Gothic" w:hAnsi="Times New Roman" w:cs="Times New Roman"/>
          <w:sz w:val="20"/>
          <w:szCs w:val="20"/>
          <w:lang w:val="es-ES"/>
        </w:rPr>
        <w:t xml:space="preserve">                    </w:t>
      </w:r>
      <w:r w:rsidR="00AE4BC5">
        <w:rPr>
          <w:rFonts w:ascii="Times New Roman" w:eastAsia="Malgun Gothic" w:hAnsi="Times New Roman" w:cs="Times New Roman"/>
          <w:sz w:val="20"/>
          <w:szCs w:val="20"/>
          <w:lang w:val="es-ES"/>
        </w:rPr>
        <w:t xml:space="preserve">    </w:t>
      </w:r>
      <w:r w:rsidR="004A73FB">
        <w:rPr>
          <w:rFonts w:ascii="Times New Roman" w:eastAsia="Malgun Gothic" w:hAnsi="Times New Roman" w:cs="Times New Roman"/>
          <w:sz w:val="20"/>
          <w:szCs w:val="20"/>
          <w:lang w:val="es-ES"/>
        </w:rPr>
        <w:t xml:space="preserve">     </w:t>
      </w:r>
      <w:r w:rsidR="00AE4BC5">
        <w:rPr>
          <w:rFonts w:ascii="Times New Roman" w:eastAsia="Malgun Gothic" w:hAnsi="Times New Roman" w:cs="Times New Roman"/>
          <w:sz w:val="20"/>
          <w:szCs w:val="20"/>
          <w:lang w:val="es-ES"/>
        </w:rPr>
        <w:t>(2-2)</w:t>
      </w:r>
    </w:p>
    <w:p w14:paraId="0260C6A6" w14:textId="68462AB8" w:rsidR="004A73FB" w:rsidRDefault="004A73FB" w:rsidP="004A73FB">
      <w:pPr>
        <w:rPr>
          <w:rFonts w:ascii="Arial" w:hAnsi="Arial" w:cs="Arial"/>
        </w:rPr>
      </w:pPr>
      <w:r w:rsidRPr="00BF4CA1">
        <w:rPr>
          <w:rFonts w:ascii="Arial" w:hAnsi="Arial" w:cs="Arial"/>
        </w:rPr>
        <w:t xml:space="preserve">Where </w:t>
      </w:r>
      <w:r w:rsidRPr="004A73FB">
        <w:rPr>
          <w:rFonts w:ascii="Arial" w:hAnsi="Arial" w:cs="Arial"/>
        </w:rPr>
        <w:object w:dxaOrig="360" w:dyaOrig="360" w14:anchorId="32522312">
          <v:shape id="_x0000_i1026" type="#_x0000_t75" style="width:18.5pt;height:18.5pt" o:ole="">
            <v:imagedata r:id="rId11" o:title=""/>
          </v:shape>
          <o:OLEObject Type="Embed" ProgID="Equation.DSMT4" ShapeID="_x0000_i1026" DrawAspect="Content" ObjectID="_1712422943" r:id="rId12"/>
        </w:object>
      </w:r>
      <w:r w:rsidRPr="004A73FB">
        <w:rPr>
          <w:rFonts w:ascii="Arial" w:hAnsi="Arial" w:cs="Arial"/>
        </w:rPr>
        <w:t xml:space="preserve"> </w:t>
      </w:r>
      <w:r w:rsidRPr="00BF4CA1">
        <w:rPr>
          <w:rFonts w:ascii="Arial" w:hAnsi="Arial" w:cs="Arial"/>
        </w:rPr>
        <w:t xml:space="preserve">denotes the satellite speed, </w:t>
      </w:r>
      <w:r w:rsidRPr="00BF4CA1">
        <w:rPr>
          <w:rFonts w:ascii="Arial" w:hAnsi="Arial" w:cs="Arial"/>
          <w:i/>
        </w:rPr>
        <w:t>c</w:t>
      </w:r>
      <w:r w:rsidRPr="00BF4CA1">
        <w:rPr>
          <w:rFonts w:ascii="Arial" w:hAnsi="Arial" w:cs="Arial"/>
        </w:rPr>
        <w:t xml:space="preserve"> denotes the speed of light, </w:t>
      </w:r>
      <w:r w:rsidRPr="00BF4CA1">
        <w:rPr>
          <w:rFonts w:ascii="Arial" w:hAnsi="Arial" w:cs="Arial"/>
          <w:i/>
        </w:rPr>
        <w:t>R</w:t>
      </w:r>
      <w:r w:rsidRPr="00BF4CA1">
        <w:rPr>
          <w:rFonts w:ascii="Arial" w:hAnsi="Arial" w:cs="Arial"/>
        </w:rPr>
        <w:t xml:space="preserve"> denotes the earth radius, </w:t>
      </w:r>
      <w:r w:rsidRPr="00BF4CA1">
        <w:rPr>
          <w:rFonts w:ascii="Arial" w:hAnsi="Arial" w:cs="Arial"/>
          <w:i/>
        </w:rPr>
        <w:t>h</w:t>
      </w:r>
      <w:r w:rsidRPr="00BF4CA1">
        <w:rPr>
          <w:rFonts w:ascii="Arial" w:hAnsi="Arial" w:cs="Arial"/>
        </w:rPr>
        <w:t xml:space="preserve"> denotes the satellite altitude, </w:t>
      </w:r>
      <w:r w:rsidRPr="004A73FB">
        <w:rPr>
          <w:rFonts w:ascii="Arial" w:hAnsi="Arial" w:cs="Arial"/>
        </w:rPr>
        <w:object w:dxaOrig="600" w:dyaOrig="360" w14:anchorId="1418299B">
          <v:shape id="_x0000_i1027" type="#_x0000_t75" style="width:30pt;height:18.5pt" o:ole="">
            <v:imagedata r:id="rId13" o:title=""/>
          </v:shape>
          <o:OLEObject Type="Embed" ProgID="Equation.DSMT4" ShapeID="_x0000_i1027" DrawAspect="Content" ObjectID="_1712422944" r:id="rId14"/>
        </w:object>
      </w:r>
      <w:r w:rsidRPr="004A73FB">
        <w:rPr>
          <w:rFonts w:ascii="Arial" w:hAnsi="Arial" w:cs="Arial"/>
        </w:rPr>
        <w:t xml:space="preserve"> denotes the satellite elevation angle, and </w:t>
      </w:r>
      <w:r w:rsidRPr="004A73FB">
        <w:rPr>
          <w:rFonts w:ascii="Arial" w:hAnsi="Arial" w:cs="Arial"/>
        </w:rPr>
        <w:object w:dxaOrig="260" w:dyaOrig="360" w14:anchorId="7E00DE65">
          <v:shape id="_x0000_i1028" type="#_x0000_t75" style="width:13pt;height:18.5pt" o:ole="">
            <v:imagedata r:id="rId15" o:title=""/>
          </v:shape>
          <o:OLEObject Type="Embed" ProgID="Equation.DSMT4" ShapeID="_x0000_i1028" DrawAspect="Content" ObjectID="_1712422945" r:id="rId16"/>
        </w:object>
      </w:r>
      <w:r w:rsidRPr="004A73FB">
        <w:rPr>
          <w:rFonts w:ascii="Arial" w:hAnsi="Arial" w:cs="Arial"/>
        </w:rPr>
        <w:t xml:space="preserve"> denotes the carrier frequency.</w:t>
      </w:r>
      <w:r w:rsidR="004E2EE7">
        <w:rPr>
          <w:rFonts w:ascii="Arial" w:hAnsi="Arial" w:cs="Arial"/>
        </w:rPr>
        <w:t xml:space="preserve"> </w:t>
      </w:r>
    </w:p>
    <w:p w14:paraId="509D5092" w14:textId="2157967D" w:rsidR="002A4141" w:rsidRDefault="005236AC" w:rsidP="001D2575">
      <w:pPr>
        <w:rPr>
          <w:rFonts w:ascii="Arial" w:hAnsi="Arial" w:cs="Arial"/>
        </w:rPr>
      </w:pPr>
      <w:r>
        <w:rPr>
          <w:rFonts w:ascii="Arial" w:hAnsi="Arial" w:cs="Arial"/>
        </w:rPr>
        <w:t>T</w:t>
      </w:r>
      <w:r w:rsidR="00826058">
        <w:rPr>
          <w:rFonts w:ascii="Arial" w:hAnsi="Arial" w:cs="Arial"/>
        </w:rPr>
        <w:t xml:space="preserve">he corresponding Doppler spectrum is </w:t>
      </w:r>
      <w:r w:rsidR="002A4141">
        <w:rPr>
          <w:rFonts w:ascii="Arial" w:hAnsi="Arial" w:cs="Arial"/>
        </w:rPr>
        <w:t xml:space="preserve">like the </w:t>
      </w:r>
      <w:r w:rsidR="0035313C">
        <w:rPr>
          <w:rFonts w:ascii="Arial" w:hAnsi="Arial" w:cs="Arial"/>
        </w:rPr>
        <w:t>following figure show</w:t>
      </w:r>
      <w:r w:rsidR="00616468">
        <w:rPr>
          <w:rFonts w:ascii="Arial" w:hAnsi="Arial" w:cs="Arial"/>
        </w:rPr>
        <w:t>s in</w:t>
      </w:r>
      <w:r w:rsidR="002A4141">
        <w:rPr>
          <w:rFonts w:ascii="Arial" w:hAnsi="Arial" w:cs="Arial"/>
        </w:rPr>
        <w:t xml:space="preserve"> TR38.811. </w:t>
      </w:r>
    </w:p>
    <w:p w14:paraId="0F080963" w14:textId="55A7E8DC" w:rsidR="00647921" w:rsidRPr="001D2575" w:rsidRDefault="0035313C" w:rsidP="00E93DC2">
      <w:pPr>
        <w:jc w:val="center"/>
        <w:rPr>
          <w:rFonts w:ascii="Arial" w:hAnsi="Arial" w:cs="Arial"/>
        </w:rPr>
      </w:pPr>
      <w:r>
        <w:rPr>
          <w:noProof/>
        </w:rPr>
        <w:lastRenderedPageBreak/>
        <w:drawing>
          <wp:inline distT="0" distB="0" distL="0" distR="0" wp14:anchorId="259D2082" wp14:editId="541EF50A">
            <wp:extent cx="5308600" cy="365987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22578" cy="3669508"/>
                    </a:xfrm>
                    <a:prstGeom prst="rect">
                      <a:avLst/>
                    </a:prstGeom>
                  </pic:spPr>
                </pic:pic>
              </a:graphicData>
            </a:graphic>
          </wp:inline>
        </w:drawing>
      </w:r>
    </w:p>
    <w:p w14:paraId="58F91E32" w14:textId="0701CE11" w:rsidR="00541899" w:rsidRDefault="00BE77BC" w:rsidP="002A17A6">
      <w:pPr>
        <w:rPr>
          <w:rFonts w:ascii="Arial" w:hAnsi="Arial" w:cs="Arial"/>
        </w:rPr>
      </w:pPr>
      <w:r>
        <w:rPr>
          <w:rFonts w:ascii="Arial" w:hAnsi="Arial" w:cs="Arial"/>
        </w:rPr>
        <w:t xml:space="preserve">Regarding the figure above, we can get following </w:t>
      </w:r>
      <w:r w:rsidR="00993323">
        <w:rPr>
          <w:rFonts w:ascii="Arial" w:hAnsi="Arial" w:cs="Arial"/>
        </w:rPr>
        <w:t>information:</w:t>
      </w:r>
    </w:p>
    <w:p w14:paraId="3A3FBCB4" w14:textId="23CEDC4B" w:rsidR="00993323" w:rsidRPr="00862751" w:rsidRDefault="002B66C6" w:rsidP="00993323">
      <w:pPr>
        <w:pStyle w:val="Guidance"/>
        <w:numPr>
          <w:ilvl w:val="0"/>
          <w:numId w:val="27"/>
        </w:numPr>
        <w:rPr>
          <w:rFonts w:ascii="Arial" w:hAnsi="Arial" w:cs="Arial"/>
          <w:i w:val="0"/>
          <w:iCs/>
          <w:color w:val="auto"/>
          <w:sz w:val="22"/>
          <w:szCs w:val="22"/>
        </w:rPr>
      </w:pPr>
      <w:r w:rsidRPr="00862751">
        <w:rPr>
          <w:rFonts w:ascii="Arial" w:hAnsi="Arial" w:cs="Arial"/>
          <w:i w:val="0"/>
          <w:iCs/>
          <w:color w:val="auto"/>
          <w:sz w:val="22"/>
          <w:szCs w:val="22"/>
        </w:rPr>
        <w:t xml:space="preserve">For GEO deployment, </w:t>
      </w:r>
      <m:oMath>
        <m:sSub>
          <m:sSubPr>
            <m:ctrlPr>
              <w:rPr>
                <w:rFonts w:ascii="Cambria Math" w:hAnsi="Cambria Math" w:cs="Arial"/>
                <w:i w:val="0"/>
                <w:iCs/>
                <w:color w:val="auto"/>
                <w:sz w:val="22"/>
                <w:szCs w:val="22"/>
                <w:lang w:eastAsia="zh-CN"/>
              </w:rPr>
            </m:ctrlPr>
          </m:sSubPr>
          <m:e>
            <m:r>
              <w:rPr>
                <w:rFonts w:ascii="Cambria Math" w:hAnsi="Cambria Math" w:cs="Arial"/>
                <w:color w:val="auto"/>
                <w:sz w:val="22"/>
                <w:szCs w:val="22"/>
              </w:rPr>
              <m:t>f</m:t>
            </m:r>
          </m:e>
          <m:sub>
            <m:r>
              <w:rPr>
                <w:rFonts w:ascii="Cambria Math" w:hAnsi="Cambria Math" w:cs="Arial"/>
                <w:color w:val="auto"/>
                <w:sz w:val="22"/>
                <w:szCs w:val="22"/>
              </w:rPr>
              <m:t>d,shift</m:t>
            </m:r>
          </m:sub>
        </m:sSub>
      </m:oMath>
      <w:r w:rsidR="00A80627" w:rsidRPr="00862751">
        <w:rPr>
          <w:rFonts w:ascii="Arial" w:hAnsi="Arial" w:cs="Arial"/>
          <w:i w:val="0"/>
          <w:iCs/>
          <w:color w:val="auto"/>
          <w:sz w:val="22"/>
          <w:szCs w:val="22"/>
          <w:lang w:eastAsia="zh-CN"/>
        </w:rPr>
        <w:t xml:space="preserve">=0, then legacy TDL model </w:t>
      </w:r>
      <w:r w:rsidR="0067470B" w:rsidRPr="00862751">
        <w:rPr>
          <w:rFonts w:ascii="Arial" w:hAnsi="Arial" w:cs="Arial"/>
          <w:i w:val="0"/>
          <w:iCs/>
          <w:color w:val="auto"/>
          <w:sz w:val="22"/>
          <w:szCs w:val="22"/>
          <w:lang w:eastAsia="zh-CN"/>
        </w:rPr>
        <w:t>evaluation could be applied.</w:t>
      </w:r>
    </w:p>
    <w:p w14:paraId="1E67BEED" w14:textId="01812A1A" w:rsidR="000549DB" w:rsidRPr="00862751" w:rsidRDefault="0067470B" w:rsidP="000549DB">
      <w:pPr>
        <w:pStyle w:val="Guidance"/>
        <w:ind w:left="1080"/>
        <w:rPr>
          <w:rFonts w:ascii="Arial" w:hAnsi="Arial" w:cs="Arial"/>
          <w:i w:val="0"/>
          <w:iCs/>
          <w:color w:val="auto"/>
          <w:sz w:val="22"/>
          <w:szCs w:val="22"/>
          <w:lang w:eastAsia="zh-CN"/>
        </w:rPr>
      </w:pPr>
      <w:r w:rsidRPr="00862751">
        <w:rPr>
          <w:rFonts w:ascii="Arial" w:hAnsi="Arial" w:cs="Arial"/>
          <w:i w:val="0"/>
          <w:iCs/>
          <w:color w:val="auto"/>
          <w:sz w:val="22"/>
          <w:szCs w:val="22"/>
          <w:lang w:eastAsia="zh-CN"/>
        </w:rPr>
        <w:t xml:space="preserve">For LEO deployment, </w:t>
      </w:r>
      <w:r w:rsidR="000549DB" w:rsidRPr="00862751">
        <w:rPr>
          <w:rFonts w:ascii="Arial" w:hAnsi="Arial" w:cs="Arial"/>
          <w:i w:val="0"/>
          <w:iCs/>
          <w:color w:val="auto"/>
          <w:sz w:val="22"/>
          <w:szCs w:val="22"/>
          <w:lang w:eastAsia="zh-CN"/>
        </w:rPr>
        <w:t>satellite motion can reach to 8km/s</w:t>
      </w:r>
      <w:r w:rsidR="00564C4A" w:rsidRPr="00862751">
        <w:rPr>
          <w:rFonts w:ascii="Arial" w:hAnsi="Arial" w:cs="Arial"/>
          <w:i w:val="0"/>
          <w:iCs/>
          <w:color w:val="auto"/>
          <w:sz w:val="22"/>
          <w:szCs w:val="22"/>
          <w:lang w:eastAsia="zh-CN"/>
        </w:rPr>
        <w:t xml:space="preserve">, especially </w:t>
      </w:r>
      <w:r w:rsidR="00F92EC0" w:rsidRPr="00862751">
        <w:rPr>
          <w:rFonts w:ascii="Arial" w:hAnsi="Arial" w:cs="Arial"/>
          <w:i w:val="0"/>
          <w:iCs/>
          <w:color w:val="auto"/>
          <w:sz w:val="22"/>
          <w:szCs w:val="22"/>
          <w:lang w:eastAsia="zh-CN"/>
        </w:rPr>
        <w:t>at lower altitude</w:t>
      </w:r>
      <w:r w:rsidR="002B1F1D" w:rsidRPr="00862751">
        <w:rPr>
          <w:rFonts w:ascii="Arial" w:hAnsi="Arial" w:cs="Arial"/>
          <w:i w:val="0"/>
          <w:iCs/>
          <w:color w:val="auto"/>
          <w:sz w:val="22"/>
          <w:szCs w:val="22"/>
          <w:lang w:eastAsia="zh-CN"/>
        </w:rPr>
        <w:t xml:space="preserve">. </w:t>
      </w:r>
      <w:r w:rsidR="00F92EC0" w:rsidRPr="00862751">
        <w:rPr>
          <w:rFonts w:ascii="Arial" w:hAnsi="Arial" w:cs="Arial"/>
          <w:i w:val="0"/>
          <w:iCs/>
          <w:color w:val="auto"/>
          <w:sz w:val="22"/>
          <w:szCs w:val="22"/>
          <w:lang w:eastAsia="zh-CN"/>
        </w:rPr>
        <w:t>Considering the realistic test cases, t</w:t>
      </w:r>
      <w:r w:rsidR="002B1F1D" w:rsidRPr="00862751">
        <w:rPr>
          <w:rFonts w:ascii="Arial" w:hAnsi="Arial" w:cs="Arial"/>
          <w:i w:val="0"/>
          <w:iCs/>
          <w:color w:val="auto"/>
          <w:sz w:val="22"/>
          <w:szCs w:val="22"/>
          <w:lang w:eastAsia="zh-CN"/>
        </w:rPr>
        <w:t>he additional frequency shift should be considered in the channel model</w:t>
      </w:r>
      <w:r w:rsidR="00D660E5" w:rsidRPr="00862751">
        <w:rPr>
          <w:rFonts w:ascii="Arial" w:hAnsi="Arial" w:cs="Arial"/>
          <w:i w:val="0"/>
          <w:iCs/>
          <w:color w:val="auto"/>
          <w:sz w:val="22"/>
          <w:szCs w:val="22"/>
          <w:lang w:eastAsia="zh-CN"/>
        </w:rPr>
        <w:t xml:space="preserve">. </w:t>
      </w:r>
      <w:r w:rsidR="000549DB" w:rsidRPr="00862751">
        <w:rPr>
          <w:rFonts w:ascii="Arial" w:hAnsi="Arial" w:cs="Arial"/>
          <w:i w:val="0"/>
          <w:iCs/>
          <w:color w:val="auto"/>
          <w:sz w:val="22"/>
          <w:szCs w:val="22"/>
          <w:lang w:eastAsia="zh-CN"/>
        </w:rPr>
        <w:t xml:space="preserve">Then </w:t>
      </w:r>
      <m:oMath>
        <m:sSub>
          <m:sSubPr>
            <m:ctrlPr>
              <w:rPr>
                <w:rFonts w:ascii="Cambria Math" w:hAnsi="Cambria Math" w:cs="Arial"/>
                <w:i w:val="0"/>
                <w:iCs/>
                <w:color w:val="auto"/>
                <w:sz w:val="22"/>
                <w:szCs w:val="22"/>
                <w:lang w:eastAsia="zh-CN"/>
              </w:rPr>
            </m:ctrlPr>
          </m:sSubPr>
          <m:e>
            <m:r>
              <w:rPr>
                <w:rFonts w:ascii="Cambria Math" w:hAnsi="Cambria Math" w:cs="Arial"/>
                <w:color w:val="auto"/>
                <w:sz w:val="22"/>
                <w:szCs w:val="22"/>
              </w:rPr>
              <m:t>f</m:t>
            </m:r>
          </m:e>
          <m:sub>
            <m:r>
              <w:rPr>
                <w:rFonts w:ascii="Cambria Math" w:hAnsi="Cambria Math" w:cs="Arial"/>
                <w:color w:val="auto"/>
                <w:sz w:val="22"/>
                <w:szCs w:val="22"/>
              </w:rPr>
              <m:t>d,shift</m:t>
            </m:r>
          </m:sub>
        </m:sSub>
      </m:oMath>
      <w:r w:rsidR="000549DB" w:rsidRPr="00862751">
        <w:rPr>
          <w:rFonts w:ascii="Arial" w:hAnsi="Arial" w:cs="Arial"/>
          <w:i w:val="0"/>
          <w:iCs/>
          <w:color w:val="auto"/>
          <w:sz w:val="22"/>
          <w:szCs w:val="22"/>
          <w:lang w:eastAsia="zh-CN"/>
        </w:rPr>
        <w:t xml:space="preserve"> could be calculated by formula (2-2). </w:t>
      </w:r>
    </w:p>
    <w:p w14:paraId="5BFB211F" w14:textId="65665EF3" w:rsidR="007F2FA9" w:rsidRPr="00862751" w:rsidRDefault="000549DB" w:rsidP="000549DB">
      <w:pPr>
        <w:pStyle w:val="Guidance"/>
        <w:ind w:left="1080"/>
        <w:rPr>
          <w:rFonts w:ascii="Arial" w:hAnsi="Arial" w:cs="Arial"/>
          <w:i w:val="0"/>
          <w:iCs/>
          <w:color w:val="auto"/>
          <w:sz w:val="22"/>
          <w:szCs w:val="22"/>
        </w:rPr>
      </w:pPr>
      <w:r w:rsidRPr="00862751">
        <w:rPr>
          <w:rFonts w:ascii="Arial" w:hAnsi="Arial" w:cs="Arial"/>
          <w:i w:val="0"/>
          <w:iCs/>
          <w:color w:val="auto"/>
          <w:sz w:val="22"/>
          <w:szCs w:val="22"/>
        </w:rPr>
        <w:t xml:space="preserve">If we take </w:t>
      </w:r>
      <m:oMath>
        <m:sSub>
          <m:sSubPr>
            <m:ctrlPr>
              <w:rPr>
                <w:rFonts w:ascii="Cambria Math" w:hAnsi="Cambria Math" w:cs="Arial"/>
                <w:i w:val="0"/>
                <w:iCs/>
                <w:color w:val="auto"/>
                <w:sz w:val="22"/>
                <w:szCs w:val="22"/>
              </w:rPr>
            </m:ctrlPr>
          </m:sSubPr>
          <m:e>
            <m:r>
              <w:rPr>
                <w:rFonts w:ascii="Cambria Math" w:hAnsi="Cambria Math" w:cs="Arial"/>
                <w:color w:val="auto"/>
                <w:sz w:val="22"/>
                <w:szCs w:val="22"/>
              </w:rPr>
              <m:t>f</m:t>
            </m:r>
          </m:e>
          <m:sub>
            <m:r>
              <w:rPr>
                <w:rFonts w:ascii="Cambria Math" w:hAnsi="Cambria Math" w:cs="Arial"/>
                <w:color w:val="auto"/>
                <w:sz w:val="22"/>
                <w:szCs w:val="22"/>
              </w:rPr>
              <m:t>c</m:t>
            </m:r>
          </m:sub>
        </m:sSub>
        <m:r>
          <w:rPr>
            <w:rFonts w:ascii="Cambria Math" w:hAnsi="Cambria Math" w:cs="Arial"/>
            <w:color w:val="auto"/>
            <w:sz w:val="22"/>
            <w:szCs w:val="22"/>
          </w:rPr>
          <m:t>=2GHz</m:t>
        </m:r>
      </m:oMath>
      <w:r w:rsidRPr="00862751">
        <w:rPr>
          <w:rFonts w:ascii="Arial" w:hAnsi="Arial" w:cs="Arial"/>
          <w:i w:val="0"/>
          <w:iCs/>
          <w:color w:val="auto"/>
          <w:sz w:val="22"/>
          <w:szCs w:val="22"/>
        </w:rPr>
        <w:t xml:space="preserve">, R=6371.4km, h=600km, </w:t>
      </w:r>
      <m:oMath>
        <m:d>
          <m:dPr>
            <m:ctrlPr>
              <w:rPr>
                <w:rFonts w:ascii="Cambria Math" w:hAnsi="Cambria Math" w:cs="Arial"/>
                <w:i w:val="0"/>
                <w:iCs/>
                <w:color w:val="auto"/>
                <w:sz w:val="22"/>
                <w:szCs w:val="22"/>
              </w:rPr>
            </m:ctrlPr>
          </m:dPr>
          <m:e>
            <m:f>
              <m:fPr>
                <m:type m:val="lin"/>
                <m:ctrlPr>
                  <w:rPr>
                    <w:rFonts w:ascii="Cambria Math" w:hAnsi="Cambria Math" w:cs="Arial"/>
                    <w:i w:val="0"/>
                    <w:iCs/>
                    <w:color w:val="auto"/>
                    <w:sz w:val="22"/>
                    <w:szCs w:val="22"/>
                  </w:rPr>
                </m:ctrlPr>
              </m:fPr>
              <m:num>
                <m:sSub>
                  <m:sSubPr>
                    <m:ctrlPr>
                      <w:rPr>
                        <w:rFonts w:ascii="Cambria Math" w:hAnsi="Cambria Math" w:cs="Arial"/>
                        <w:i w:val="0"/>
                        <w:iCs/>
                        <w:color w:val="auto"/>
                        <w:sz w:val="22"/>
                        <w:szCs w:val="22"/>
                      </w:rPr>
                    </m:ctrlPr>
                  </m:sSubPr>
                  <m:e>
                    <m:r>
                      <w:rPr>
                        <w:rFonts w:ascii="Cambria Math" w:hAnsi="Cambria Math" w:cs="Arial"/>
                        <w:color w:val="auto"/>
                        <w:sz w:val="22"/>
                        <w:szCs w:val="22"/>
                      </w:rPr>
                      <m:t>v</m:t>
                    </m:r>
                  </m:e>
                  <m:sub>
                    <m:r>
                      <w:rPr>
                        <w:rFonts w:ascii="Cambria Math" w:hAnsi="Cambria Math" w:cs="Arial"/>
                        <w:color w:val="auto"/>
                        <w:sz w:val="22"/>
                        <w:szCs w:val="22"/>
                      </w:rPr>
                      <m:t>sat</m:t>
                    </m:r>
                  </m:sub>
                </m:sSub>
              </m:num>
              <m:den>
                <m:r>
                  <w:rPr>
                    <w:rFonts w:ascii="Cambria Math" w:hAnsi="Cambria Math" w:cs="Arial"/>
                    <w:color w:val="auto"/>
                    <w:sz w:val="22"/>
                    <w:szCs w:val="22"/>
                  </w:rPr>
                  <m:t>c</m:t>
                </m:r>
              </m:den>
            </m:f>
          </m:e>
        </m:d>
        <m:r>
          <w:rPr>
            <w:rFonts w:ascii="Cambria Math" w:hAnsi="Cambria Math" w:cs="Arial"/>
            <w:color w:val="auto"/>
            <w:sz w:val="22"/>
            <w:szCs w:val="22"/>
          </w:rPr>
          <m:t>*</m:t>
        </m:r>
        <m:sSub>
          <m:sSubPr>
            <m:ctrlPr>
              <w:rPr>
                <w:rFonts w:ascii="Cambria Math" w:hAnsi="Cambria Math" w:cs="Arial"/>
                <w:i w:val="0"/>
                <w:iCs/>
                <w:color w:val="auto"/>
                <w:sz w:val="22"/>
                <w:szCs w:val="22"/>
              </w:rPr>
            </m:ctrlPr>
          </m:sSubPr>
          <m:e>
            <m:r>
              <w:rPr>
                <w:rFonts w:ascii="Cambria Math" w:hAnsi="Cambria Math" w:cs="Arial"/>
                <w:color w:val="auto"/>
                <w:sz w:val="22"/>
                <w:szCs w:val="22"/>
              </w:rPr>
              <m:t>f</m:t>
            </m:r>
          </m:e>
          <m:sub>
            <m:r>
              <w:rPr>
                <w:rFonts w:ascii="Cambria Math" w:hAnsi="Cambria Math" w:cs="Arial"/>
                <w:color w:val="auto"/>
                <w:sz w:val="22"/>
                <w:szCs w:val="22"/>
              </w:rPr>
              <m:t>c</m:t>
            </m:r>
          </m:sub>
        </m:sSub>
        <m:r>
          <w:rPr>
            <w:rFonts w:ascii="Cambria Math" w:hAnsi="Cambria Math" w:cs="Arial"/>
            <w:color w:val="auto"/>
            <w:sz w:val="22"/>
            <w:szCs w:val="22"/>
          </w:rPr>
          <m:t>=53kHz</m:t>
        </m:r>
      </m:oMath>
      <w:r w:rsidR="002F76B9" w:rsidRPr="00862751">
        <w:rPr>
          <w:rFonts w:ascii="Arial" w:hAnsi="Arial" w:cs="Arial"/>
          <w:i w:val="0"/>
          <w:iCs/>
          <w:color w:val="auto"/>
          <w:sz w:val="22"/>
          <w:szCs w:val="22"/>
        </w:rPr>
        <w:t xml:space="preserve">, </w:t>
      </w:r>
      <w:r w:rsidR="007F2FA9" w:rsidRPr="00862751">
        <w:rPr>
          <w:rFonts w:ascii="Arial" w:hAnsi="Arial" w:cs="Arial"/>
          <w:i w:val="0"/>
          <w:iCs/>
          <w:color w:val="auto"/>
          <w:sz w:val="22"/>
          <w:szCs w:val="22"/>
        </w:rPr>
        <w:t>then</w:t>
      </w:r>
    </w:p>
    <w:p w14:paraId="0D143C01" w14:textId="36AC0D8F" w:rsidR="000549DB" w:rsidRPr="00862751" w:rsidRDefault="007F2FA9" w:rsidP="000549DB">
      <w:pPr>
        <w:pStyle w:val="Guidance"/>
        <w:ind w:left="1080"/>
        <w:rPr>
          <w:rFonts w:ascii="Arial" w:hAnsi="Arial" w:cs="Arial"/>
          <w:i w:val="0"/>
          <w:iCs/>
          <w:color w:val="auto"/>
          <w:sz w:val="22"/>
          <w:szCs w:val="22"/>
        </w:rPr>
      </w:pPr>
      <w:r w:rsidRPr="00862751">
        <w:rPr>
          <w:rFonts w:ascii="Arial" w:hAnsi="Arial" w:cs="Arial"/>
          <w:i w:val="0"/>
          <w:iCs/>
          <w:color w:val="auto"/>
          <w:sz w:val="22"/>
          <w:szCs w:val="22"/>
        </w:rPr>
        <w:t xml:space="preserve"> </w:t>
      </w:r>
      <m:oMath>
        <m:sSub>
          <m:sSubPr>
            <m:ctrlPr>
              <w:rPr>
                <w:rFonts w:ascii="Cambria Math" w:hAnsi="Cambria Math" w:cs="Arial"/>
                <w:i w:val="0"/>
                <w:iCs/>
                <w:color w:val="auto"/>
                <w:sz w:val="22"/>
                <w:szCs w:val="22"/>
                <w:lang w:eastAsia="zh-CN"/>
              </w:rPr>
            </m:ctrlPr>
          </m:sSubPr>
          <m:e>
            <m:r>
              <w:rPr>
                <w:rFonts w:ascii="Cambria Math" w:hAnsi="Cambria Math" w:cs="Arial"/>
                <w:color w:val="auto"/>
                <w:sz w:val="22"/>
                <w:szCs w:val="22"/>
              </w:rPr>
              <m:t>f</m:t>
            </m:r>
          </m:e>
          <m:sub>
            <m:sSub>
              <m:sSubPr>
                <m:ctrlPr>
                  <w:rPr>
                    <w:rFonts w:ascii="Cambria Math" w:hAnsi="Cambria Math" w:cs="Arial"/>
                    <w:i w:val="0"/>
                    <w:iCs/>
                    <w:color w:val="auto"/>
                    <w:sz w:val="22"/>
                    <w:szCs w:val="22"/>
                  </w:rPr>
                </m:ctrlPr>
              </m:sSubPr>
              <m:e>
                <m:r>
                  <w:rPr>
                    <w:rFonts w:ascii="Cambria Math" w:hAnsi="Cambria Math" w:cs="Arial"/>
                    <w:color w:val="auto"/>
                    <w:sz w:val="22"/>
                    <w:szCs w:val="22"/>
                  </w:rPr>
                  <m:t>d,shift</m:t>
                </m:r>
              </m:e>
              <m:sub/>
            </m:sSub>
          </m:sub>
        </m:sSub>
        <m:r>
          <w:rPr>
            <w:rFonts w:ascii="Cambria Math" w:hAnsi="Cambria Math" w:cs="Arial"/>
            <w:color w:val="auto"/>
            <w:sz w:val="22"/>
            <w:szCs w:val="22"/>
            <w:lang w:eastAsia="zh-CN"/>
          </w:rPr>
          <m:t>=53*</m:t>
        </m:r>
        <m:d>
          <m:dPr>
            <m:ctrlPr>
              <w:rPr>
                <w:rFonts w:ascii="Cambria Math" w:hAnsi="Cambria Math" w:cs="Arial"/>
                <w:i w:val="0"/>
                <w:iCs/>
                <w:color w:val="auto"/>
                <w:sz w:val="22"/>
                <w:szCs w:val="22"/>
                <w:lang w:eastAsia="zh-CN"/>
              </w:rPr>
            </m:ctrlPr>
          </m:dPr>
          <m:e>
            <m:f>
              <m:fPr>
                <m:ctrlPr>
                  <w:rPr>
                    <w:rFonts w:ascii="Cambria Math" w:hAnsi="Cambria Math" w:cs="Arial"/>
                    <w:i w:val="0"/>
                    <w:iCs/>
                    <w:color w:val="auto"/>
                    <w:sz w:val="22"/>
                    <w:szCs w:val="22"/>
                    <w:lang w:eastAsia="zh-CN"/>
                  </w:rPr>
                </m:ctrlPr>
              </m:fPr>
              <m:num>
                <m:r>
                  <w:rPr>
                    <w:rFonts w:ascii="Cambria Math" w:hAnsi="Cambria Math" w:cs="Arial"/>
                    <w:color w:val="auto"/>
                    <w:sz w:val="22"/>
                    <w:szCs w:val="22"/>
                    <w:lang w:eastAsia="zh-CN"/>
                  </w:rPr>
                  <m:t>6371.4</m:t>
                </m:r>
              </m:num>
              <m:den>
                <m:r>
                  <w:rPr>
                    <w:rFonts w:ascii="Cambria Math" w:hAnsi="Cambria Math" w:cs="Arial"/>
                    <w:color w:val="auto"/>
                    <w:sz w:val="22"/>
                    <w:szCs w:val="22"/>
                    <w:lang w:eastAsia="zh-CN"/>
                  </w:rPr>
                  <m:t>6971.4</m:t>
                </m:r>
              </m:den>
            </m:f>
            <m:r>
              <w:rPr>
                <w:rFonts w:ascii="Cambria Math" w:hAnsi="Cambria Math" w:cs="Arial"/>
                <w:color w:val="auto"/>
                <w:sz w:val="22"/>
                <w:szCs w:val="22"/>
                <w:lang w:eastAsia="zh-CN"/>
              </w:rPr>
              <m:t>*</m:t>
            </m:r>
            <m:func>
              <m:funcPr>
                <m:ctrlPr>
                  <w:rPr>
                    <w:rFonts w:ascii="Cambria Math" w:hAnsi="Cambria Math" w:cs="Arial"/>
                    <w:i w:val="0"/>
                    <w:iCs/>
                    <w:color w:val="auto"/>
                    <w:sz w:val="22"/>
                    <w:szCs w:val="22"/>
                    <w:lang w:eastAsia="zh-CN"/>
                  </w:rPr>
                </m:ctrlPr>
              </m:funcPr>
              <m:fName>
                <m:r>
                  <w:rPr>
                    <w:rFonts w:ascii="Cambria Math" w:hAnsi="Cambria Math" w:cs="Arial"/>
                    <w:color w:val="auto"/>
                    <w:sz w:val="22"/>
                    <w:szCs w:val="22"/>
                  </w:rPr>
                  <m:t>cos</m:t>
                </m:r>
              </m:fName>
              <m:e>
                <m:sSub>
                  <m:sSubPr>
                    <m:ctrlPr>
                      <w:rPr>
                        <w:rFonts w:ascii="Cambria Math" w:hAnsi="Cambria Math" w:cs="Arial"/>
                        <w:i w:val="0"/>
                        <w:iCs/>
                        <w:color w:val="auto"/>
                        <w:sz w:val="22"/>
                        <w:szCs w:val="22"/>
                        <w:lang w:eastAsia="zh-CN"/>
                      </w:rPr>
                    </m:ctrlPr>
                  </m:sSubPr>
                  <m:e>
                    <m:r>
                      <w:rPr>
                        <w:rFonts w:ascii="Cambria Math" w:hAnsi="Cambria Math" w:cs="Arial"/>
                        <w:color w:val="auto"/>
                        <w:sz w:val="22"/>
                        <w:szCs w:val="22"/>
                        <w:lang w:eastAsia="zh-CN"/>
                      </w:rPr>
                      <m:t>α</m:t>
                    </m:r>
                  </m:e>
                  <m:sub>
                    <m:r>
                      <w:rPr>
                        <w:rFonts w:ascii="Cambria Math" w:hAnsi="Cambria Math" w:cs="Arial"/>
                        <w:color w:val="auto"/>
                        <w:sz w:val="22"/>
                        <w:szCs w:val="22"/>
                        <w:lang w:eastAsia="zh-CN"/>
                      </w:rPr>
                      <m:t>model</m:t>
                    </m:r>
                  </m:sub>
                </m:sSub>
              </m:e>
            </m:func>
          </m:e>
        </m:d>
        <m:r>
          <w:rPr>
            <w:rFonts w:ascii="Cambria Math" w:hAnsi="Cambria Math" w:cs="Arial"/>
            <w:color w:val="auto"/>
            <w:sz w:val="22"/>
            <w:szCs w:val="22"/>
            <w:lang w:eastAsia="zh-CN"/>
          </w:rPr>
          <m:t>=48.4</m:t>
        </m:r>
        <m:func>
          <m:funcPr>
            <m:ctrlPr>
              <w:rPr>
                <w:rFonts w:ascii="Cambria Math" w:hAnsi="Cambria Math" w:cs="Arial"/>
                <w:i w:val="0"/>
                <w:iCs/>
                <w:color w:val="auto"/>
                <w:sz w:val="22"/>
                <w:szCs w:val="22"/>
                <w:lang w:eastAsia="zh-CN"/>
              </w:rPr>
            </m:ctrlPr>
          </m:funcPr>
          <m:fName>
            <m:r>
              <w:rPr>
                <w:rFonts w:ascii="Cambria Math" w:hAnsi="Cambria Math" w:cs="Arial"/>
                <w:color w:val="auto"/>
                <w:sz w:val="22"/>
                <w:szCs w:val="22"/>
              </w:rPr>
              <m:t>cos</m:t>
            </m:r>
          </m:fName>
          <m:e>
            <m:sSub>
              <m:sSubPr>
                <m:ctrlPr>
                  <w:rPr>
                    <w:rFonts w:ascii="Cambria Math" w:hAnsi="Cambria Math" w:cs="Arial"/>
                    <w:i w:val="0"/>
                    <w:iCs/>
                    <w:color w:val="auto"/>
                    <w:sz w:val="22"/>
                    <w:szCs w:val="22"/>
                    <w:lang w:eastAsia="zh-CN"/>
                  </w:rPr>
                </m:ctrlPr>
              </m:sSubPr>
              <m:e>
                <m:r>
                  <w:rPr>
                    <w:rFonts w:ascii="Cambria Math" w:hAnsi="Cambria Math" w:cs="Arial"/>
                    <w:color w:val="auto"/>
                    <w:sz w:val="22"/>
                    <w:szCs w:val="22"/>
                    <w:lang w:eastAsia="zh-CN"/>
                  </w:rPr>
                  <m:t>α</m:t>
                </m:r>
              </m:e>
              <m:sub>
                <m:r>
                  <w:rPr>
                    <w:rFonts w:ascii="Cambria Math" w:hAnsi="Cambria Math" w:cs="Arial"/>
                    <w:color w:val="auto"/>
                    <w:sz w:val="22"/>
                    <w:szCs w:val="22"/>
                    <w:lang w:eastAsia="zh-CN"/>
                  </w:rPr>
                  <m:t>model</m:t>
                </m:r>
              </m:sub>
            </m:sSub>
            <m:r>
              <w:rPr>
                <w:rFonts w:ascii="Cambria Math" w:hAnsi="Cambria Math" w:cs="Arial"/>
                <w:color w:val="auto"/>
                <w:sz w:val="22"/>
                <w:szCs w:val="22"/>
                <w:lang w:eastAsia="zh-CN"/>
              </w:rPr>
              <m:t xml:space="preserve"> </m:t>
            </m:r>
            <m:r>
              <w:rPr>
                <w:rFonts w:ascii="Cambria Math" w:hAnsi="Cambria Math" w:cs="Arial" w:hint="eastAsia"/>
                <w:color w:val="auto"/>
                <w:sz w:val="22"/>
                <w:szCs w:val="22"/>
                <w:lang w:eastAsia="zh-CN"/>
              </w:rPr>
              <m:t>≈</m:t>
            </m:r>
            <m:r>
              <w:rPr>
                <w:rFonts w:ascii="Cambria Math" w:hAnsi="Cambria Math" w:cs="Arial"/>
                <w:color w:val="auto"/>
                <w:sz w:val="22"/>
                <w:szCs w:val="22"/>
                <w:lang w:eastAsia="zh-CN"/>
              </w:rPr>
              <m:t>48</m:t>
            </m:r>
            <m:func>
              <m:funcPr>
                <m:ctrlPr>
                  <w:rPr>
                    <w:rFonts w:ascii="Cambria Math" w:hAnsi="Cambria Math" w:cs="Arial"/>
                    <w:i w:val="0"/>
                    <w:iCs/>
                    <w:color w:val="auto"/>
                    <w:sz w:val="22"/>
                    <w:szCs w:val="22"/>
                    <w:lang w:eastAsia="zh-CN"/>
                  </w:rPr>
                </m:ctrlPr>
              </m:funcPr>
              <m:fName>
                <m:r>
                  <w:rPr>
                    <w:rFonts w:ascii="Cambria Math" w:hAnsi="Cambria Math" w:cs="Arial"/>
                    <w:color w:val="auto"/>
                    <w:sz w:val="22"/>
                    <w:szCs w:val="22"/>
                  </w:rPr>
                  <m:t>cos</m:t>
                </m:r>
              </m:fName>
              <m:e>
                <m:sSub>
                  <m:sSubPr>
                    <m:ctrlPr>
                      <w:rPr>
                        <w:rFonts w:ascii="Cambria Math" w:hAnsi="Cambria Math" w:cs="Arial"/>
                        <w:i w:val="0"/>
                        <w:iCs/>
                        <w:color w:val="auto"/>
                        <w:sz w:val="22"/>
                        <w:szCs w:val="22"/>
                        <w:lang w:eastAsia="zh-CN"/>
                      </w:rPr>
                    </m:ctrlPr>
                  </m:sSubPr>
                  <m:e>
                    <m:r>
                      <w:rPr>
                        <w:rFonts w:ascii="Cambria Math" w:hAnsi="Cambria Math" w:cs="Arial"/>
                        <w:color w:val="auto"/>
                        <w:sz w:val="22"/>
                        <w:szCs w:val="22"/>
                        <w:lang w:eastAsia="zh-CN"/>
                      </w:rPr>
                      <m:t>α</m:t>
                    </m:r>
                  </m:e>
                  <m:sub>
                    <m:r>
                      <w:rPr>
                        <w:rFonts w:ascii="Cambria Math" w:hAnsi="Cambria Math" w:cs="Arial"/>
                        <w:color w:val="auto"/>
                        <w:sz w:val="22"/>
                        <w:szCs w:val="22"/>
                        <w:lang w:eastAsia="zh-CN"/>
                      </w:rPr>
                      <m:t>model</m:t>
                    </m:r>
                  </m:sub>
                </m:sSub>
              </m:e>
            </m:func>
          </m:e>
        </m:func>
        <m:r>
          <w:rPr>
            <w:rFonts w:ascii="Cambria Math" w:hAnsi="Cambria Math" w:cs="Arial"/>
            <w:color w:val="auto"/>
            <w:sz w:val="22"/>
            <w:szCs w:val="22"/>
            <w:lang w:eastAsia="zh-CN"/>
          </w:rPr>
          <m:t xml:space="preserve"> (kHz) </m:t>
        </m:r>
      </m:oMath>
      <w:r w:rsidR="000D58B6" w:rsidRPr="00862751">
        <w:rPr>
          <w:rFonts w:ascii="Arial" w:hAnsi="Arial" w:cs="Arial"/>
          <w:i w:val="0"/>
          <w:iCs/>
          <w:color w:val="auto"/>
          <w:sz w:val="22"/>
          <w:szCs w:val="22"/>
          <w:lang w:eastAsia="zh-CN"/>
        </w:rPr>
        <w:t>.</w:t>
      </w:r>
    </w:p>
    <w:p w14:paraId="76C8CD86" w14:textId="77777777" w:rsidR="000549DB" w:rsidRPr="00862751" w:rsidRDefault="000549DB" w:rsidP="00717FCC">
      <w:pPr>
        <w:pStyle w:val="Guidance"/>
        <w:ind w:left="1080"/>
        <w:rPr>
          <w:rFonts w:ascii="Arial" w:hAnsi="Arial" w:cs="Arial"/>
          <w:i w:val="0"/>
          <w:iCs/>
          <w:color w:val="auto"/>
          <w:sz w:val="22"/>
          <w:szCs w:val="22"/>
        </w:rPr>
      </w:pPr>
    </w:p>
    <w:p w14:paraId="12475391" w14:textId="23711D07" w:rsidR="00D660E5" w:rsidRPr="00862751" w:rsidRDefault="00D660E5" w:rsidP="00D660E5">
      <w:pPr>
        <w:pStyle w:val="Guidance"/>
        <w:ind w:left="1080"/>
        <w:rPr>
          <w:rFonts w:ascii="Arial" w:hAnsi="Arial" w:cs="Arial"/>
          <w:i w:val="0"/>
          <w:iCs/>
          <w:color w:val="auto"/>
          <w:sz w:val="22"/>
          <w:szCs w:val="22"/>
        </w:rPr>
      </w:pPr>
      <w:r w:rsidRPr="00862751">
        <w:rPr>
          <w:rFonts w:ascii="Arial" w:hAnsi="Arial" w:cs="Arial"/>
          <w:i w:val="0"/>
          <w:iCs/>
          <w:color w:val="auto"/>
          <w:sz w:val="22"/>
          <w:szCs w:val="22"/>
          <w:lang w:eastAsia="zh-CN"/>
        </w:rPr>
        <w:t>For UL, the UE could do pre-compensation and residual frequency error</w:t>
      </w:r>
      <w:r w:rsidR="00541434" w:rsidRPr="00862751">
        <w:rPr>
          <w:rFonts w:ascii="Arial" w:hAnsi="Arial" w:cs="Arial"/>
          <w:i w:val="0"/>
          <w:iCs/>
          <w:color w:val="auto"/>
          <w:sz w:val="22"/>
          <w:szCs w:val="22"/>
          <w:lang w:eastAsia="zh-CN"/>
        </w:rPr>
        <w:t xml:space="preserve"> was</w:t>
      </w:r>
      <w:r w:rsidRPr="00862751">
        <w:rPr>
          <w:rFonts w:ascii="Arial" w:hAnsi="Arial" w:cs="Arial"/>
          <w:i w:val="0"/>
          <w:iCs/>
          <w:color w:val="auto"/>
          <w:sz w:val="22"/>
          <w:szCs w:val="22"/>
          <w:lang w:eastAsia="zh-CN"/>
        </w:rPr>
        <w:t xml:space="preserve"> agreed as 0.1ppm (200Hz @2GHz). Then the </w:t>
      </w:r>
      <m:oMath>
        <m:sSub>
          <m:sSubPr>
            <m:ctrlPr>
              <w:rPr>
                <w:rFonts w:ascii="Cambria Math" w:hAnsi="Cambria Math" w:cs="Arial"/>
                <w:i w:val="0"/>
                <w:iCs/>
                <w:color w:val="auto"/>
                <w:sz w:val="22"/>
                <w:szCs w:val="22"/>
                <w:lang w:eastAsia="zh-CN"/>
              </w:rPr>
            </m:ctrlPr>
          </m:sSubPr>
          <m:e>
            <m:r>
              <w:rPr>
                <w:rFonts w:ascii="Cambria Math" w:hAnsi="Cambria Math" w:cs="Arial"/>
                <w:color w:val="auto"/>
                <w:sz w:val="22"/>
                <w:szCs w:val="22"/>
              </w:rPr>
              <m:t>f</m:t>
            </m:r>
          </m:e>
          <m:sub>
            <m:r>
              <w:rPr>
                <w:rFonts w:ascii="Cambria Math" w:hAnsi="Cambria Math" w:cs="Arial"/>
                <w:color w:val="auto"/>
                <w:sz w:val="22"/>
                <w:szCs w:val="22"/>
              </w:rPr>
              <m:t>d,shift</m:t>
            </m:r>
          </m:sub>
        </m:sSub>
      </m:oMath>
      <w:r w:rsidRPr="00862751">
        <w:rPr>
          <w:rFonts w:ascii="Arial" w:hAnsi="Arial" w:cs="Arial"/>
          <w:i w:val="0"/>
          <w:iCs/>
          <w:color w:val="auto"/>
          <w:sz w:val="22"/>
          <w:szCs w:val="22"/>
          <w:lang w:eastAsia="zh-CN"/>
        </w:rPr>
        <w:t xml:space="preserve"> for UL</w:t>
      </w:r>
      <w:r w:rsidR="00F01694" w:rsidRPr="00862751">
        <w:rPr>
          <w:rFonts w:ascii="Arial" w:hAnsi="Arial" w:cs="Arial"/>
          <w:i w:val="0"/>
          <w:iCs/>
          <w:color w:val="auto"/>
          <w:sz w:val="22"/>
          <w:szCs w:val="22"/>
          <w:lang w:eastAsia="zh-CN"/>
        </w:rPr>
        <w:t xml:space="preserve"> service link could be </w:t>
      </w:r>
      <w:r w:rsidR="00F76CFE" w:rsidRPr="00862751">
        <w:rPr>
          <w:rFonts w:ascii="Arial" w:hAnsi="Arial" w:cs="Arial"/>
          <w:i w:val="0"/>
          <w:iCs/>
          <w:color w:val="auto"/>
          <w:sz w:val="22"/>
          <w:szCs w:val="22"/>
          <w:lang w:eastAsia="zh-CN"/>
        </w:rPr>
        <w:t>±</w:t>
      </w:r>
      <w:r w:rsidR="00F01694" w:rsidRPr="00862751">
        <w:rPr>
          <w:rFonts w:ascii="Arial" w:hAnsi="Arial" w:cs="Arial"/>
          <w:i w:val="0"/>
          <w:iCs/>
          <w:color w:val="auto"/>
          <w:sz w:val="22"/>
          <w:szCs w:val="22"/>
          <w:lang w:eastAsia="zh-CN"/>
        </w:rPr>
        <w:t xml:space="preserve">200Hz. </w:t>
      </w:r>
    </w:p>
    <w:p w14:paraId="1753E364" w14:textId="404C30E4" w:rsidR="00282F93" w:rsidRPr="00862751" w:rsidRDefault="00D660E5" w:rsidP="000549DB">
      <w:pPr>
        <w:pStyle w:val="Guidance"/>
        <w:ind w:left="1080"/>
        <w:rPr>
          <w:rFonts w:ascii="Arial" w:hAnsi="Arial" w:cs="Arial"/>
          <w:i w:val="0"/>
          <w:iCs/>
          <w:color w:val="auto"/>
          <w:sz w:val="22"/>
          <w:szCs w:val="22"/>
          <w:lang w:eastAsia="zh-CN"/>
        </w:rPr>
      </w:pPr>
      <w:r w:rsidRPr="00862751">
        <w:rPr>
          <w:rFonts w:ascii="Arial" w:hAnsi="Arial" w:cs="Arial"/>
          <w:i w:val="0"/>
          <w:iCs/>
          <w:color w:val="auto"/>
          <w:sz w:val="22"/>
          <w:szCs w:val="22"/>
          <w:lang w:eastAsia="zh-CN"/>
        </w:rPr>
        <w:t>F</w:t>
      </w:r>
      <w:r w:rsidR="002B1F1D" w:rsidRPr="00862751">
        <w:rPr>
          <w:rFonts w:ascii="Arial" w:hAnsi="Arial" w:cs="Arial"/>
          <w:i w:val="0"/>
          <w:iCs/>
          <w:color w:val="auto"/>
          <w:sz w:val="22"/>
          <w:szCs w:val="22"/>
          <w:lang w:eastAsia="zh-CN"/>
        </w:rPr>
        <w:t>or DL</w:t>
      </w:r>
      <w:r w:rsidRPr="00862751">
        <w:rPr>
          <w:rFonts w:ascii="Arial" w:hAnsi="Arial" w:cs="Arial"/>
          <w:i w:val="0"/>
          <w:iCs/>
          <w:color w:val="auto"/>
          <w:sz w:val="22"/>
          <w:szCs w:val="22"/>
          <w:lang w:eastAsia="zh-CN"/>
        </w:rPr>
        <w:t xml:space="preserve">, </w:t>
      </w:r>
      <w:r w:rsidR="008A5FE5" w:rsidRPr="00862751">
        <w:rPr>
          <w:rFonts w:ascii="Arial" w:hAnsi="Arial" w:cs="Arial"/>
          <w:i w:val="0"/>
          <w:iCs/>
          <w:color w:val="auto"/>
          <w:sz w:val="22"/>
          <w:szCs w:val="22"/>
          <w:lang w:eastAsia="zh-CN"/>
        </w:rPr>
        <w:t xml:space="preserve">there is no </w:t>
      </w:r>
      <w:r w:rsidR="00F92EC0" w:rsidRPr="00862751">
        <w:rPr>
          <w:rFonts w:ascii="Arial" w:hAnsi="Arial" w:cs="Arial"/>
          <w:i w:val="0"/>
          <w:iCs/>
          <w:color w:val="auto"/>
          <w:sz w:val="22"/>
          <w:szCs w:val="22"/>
          <w:lang w:eastAsia="zh-CN"/>
        </w:rPr>
        <w:t>gateway (</w:t>
      </w:r>
      <w:r w:rsidR="008A5FE5" w:rsidRPr="00862751">
        <w:rPr>
          <w:rFonts w:ascii="Arial" w:hAnsi="Arial" w:cs="Arial"/>
          <w:i w:val="0"/>
          <w:iCs/>
          <w:color w:val="auto"/>
          <w:sz w:val="22"/>
          <w:szCs w:val="22"/>
          <w:lang w:eastAsia="zh-CN"/>
        </w:rPr>
        <w:t>GW</w:t>
      </w:r>
      <w:r w:rsidR="00F92EC0" w:rsidRPr="00862751">
        <w:rPr>
          <w:rFonts w:ascii="Arial" w:hAnsi="Arial" w:cs="Arial"/>
          <w:i w:val="0"/>
          <w:iCs/>
          <w:color w:val="auto"/>
          <w:sz w:val="22"/>
          <w:szCs w:val="22"/>
          <w:lang w:eastAsia="zh-CN"/>
        </w:rPr>
        <w:t>)</w:t>
      </w:r>
      <w:r w:rsidR="008A5FE5" w:rsidRPr="00862751">
        <w:rPr>
          <w:rFonts w:ascii="Arial" w:hAnsi="Arial" w:cs="Arial"/>
          <w:i w:val="0"/>
          <w:iCs/>
          <w:color w:val="auto"/>
          <w:sz w:val="22"/>
          <w:szCs w:val="22"/>
          <w:lang w:eastAsia="zh-CN"/>
        </w:rPr>
        <w:t xml:space="preserve">/satellite pre-compensation </w:t>
      </w:r>
      <w:r w:rsidR="00F7190C" w:rsidRPr="00862751">
        <w:rPr>
          <w:rFonts w:ascii="Arial" w:hAnsi="Arial" w:cs="Arial"/>
          <w:i w:val="0"/>
          <w:iCs/>
          <w:color w:val="auto"/>
          <w:sz w:val="22"/>
          <w:szCs w:val="22"/>
          <w:lang w:eastAsia="zh-CN"/>
        </w:rPr>
        <w:t>implementation</w:t>
      </w:r>
      <w:r w:rsidR="00F76CFE" w:rsidRPr="00862751">
        <w:rPr>
          <w:rFonts w:ascii="Arial" w:hAnsi="Arial" w:cs="Arial"/>
          <w:i w:val="0"/>
          <w:iCs/>
          <w:color w:val="auto"/>
          <w:sz w:val="22"/>
          <w:szCs w:val="22"/>
          <w:lang w:eastAsia="zh-CN"/>
        </w:rPr>
        <w:t xml:space="preserve">, </w:t>
      </w:r>
      <w:r w:rsidR="005A5F19" w:rsidRPr="00862751">
        <w:rPr>
          <w:rFonts w:ascii="Arial" w:hAnsi="Arial" w:cs="Arial"/>
          <w:i w:val="0"/>
          <w:iCs/>
          <w:color w:val="auto"/>
          <w:sz w:val="22"/>
          <w:szCs w:val="22"/>
          <w:lang w:eastAsia="zh-CN"/>
        </w:rPr>
        <w:t xml:space="preserve">so the </w:t>
      </w:r>
      <m:oMath>
        <m:sSub>
          <m:sSubPr>
            <m:ctrlPr>
              <w:rPr>
                <w:rFonts w:ascii="Cambria Math" w:hAnsi="Cambria Math" w:cs="Arial"/>
                <w:i w:val="0"/>
                <w:iCs/>
                <w:color w:val="auto"/>
                <w:sz w:val="22"/>
                <w:szCs w:val="22"/>
                <w:lang w:eastAsia="zh-CN"/>
              </w:rPr>
            </m:ctrlPr>
          </m:sSubPr>
          <m:e>
            <m:r>
              <w:rPr>
                <w:rFonts w:ascii="Cambria Math" w:hAnsi="Cambria Math" w:cs="Arial"/>
                <w:color w:val="auto"/>
                <w:sz w:val="22"/>
                <w:szCs w:val="22"/>
              </w:rPr>
              <m:t>f</m:t>
            </m:r>
          </m:e>
          <m:sub>
            <m:sSub>
              <m:sSubPr>
                <m:ctrlPr>
                  <w:rPr>
                    <w:rFonts w:ascii="Cambria Math" w:hAnsi="Cambria Math" w:cs="Arial"/>
                    <w:i w:val="0"/>
                    <w:iCs/>
                    <w:color w:val="auto"/>
                    <w:sz w:val="22"/>
                    <w:szCs w:val="22"/>
                  </w:rPr>
                </m:ctrlPr>
              </m:sSubPr>
              <m:e>
                <m:r>
                  <w:rPr>
                    <w:rFonts w:ascii="Cambria Math" w:hAnsi="Cambria Math" w:cs="Arial"/>
                    <w:color w:val="auto"/>
                    <w:sz w:val="22"/>
                    <w:szCs w:val="22"/>
                  </w:rPr>
                  <m:t>d</m:t>
                </m:r>
              </m:e>
              <m:sub>
                <m:r>
                  <w:rPr>
                    <w:rFonts w:ascii="Cambria Math" w:hAnsi="Cambria Math" w:cs="Arial"/>
                    <w:color w:val="auto"/>
                    <w:sz w:val="22"/>
                    <w:szCs w:val="22"/>
                  </w:rPr>
                  <m:t>shift</m:t>
                </m:r>
              </m:sub>
            </m:sSub>
          </m:sub>
        </m:sSub>
      </m:oMath>
      <w:r w:rsidR="005A5F19" w:rsidRPr="00862751">
        <w:rPr>
          <w:rFonts w:ascii="Arial" w:hAnsi="Arial" w:cs="Arial"/>
          <w:i w:val="0"/>
          <w:iCs/>
          <w:color w:val="auto"/>
          <w:sz w:val="22"/>
          <w:szCs w:val="22"/>
          <w:lang w:eastAsia="zh-CN"/>
        </w:rPr>
        <w:t xml:space="preserve"> should </w:t>
      </w:r>
      <w:r w:rsidR="006C4685" w:rsidRPr="00862751">
        <w:rPr>
          <w:rFonts w:ascii="Arial" w:hAnsi="Arial" w:cs="Arial"/>
          <w:i w:val="0"/>
          <w:iCs/>
          <w:color w:val="auto"/>
          <w:sz w:val="22"/>
          <w:szCs w:val="22"/>
          <w:lang w:eastAsia="zh-CN"/>
        </w:rPr>
        <w:t>be added in the channel model and depends on chosen elevation angle.</w:t>
      </w:r>
      <w:r w:rsidR="008820B7" w:rsidRPr="00862751">
        <w:rPr>
          <w:rFonts w:ascii="Arial" w:hAnsi="Arial" w:cs="Arial"/>
          <w:i w:val="0"/>
          <w:iCs/>
          <w:color w:val="auto"/>
          <w:sz w:val="22"/>
          <w:szCs w:val="22"/>
          <w:lang w:eastAsia="zh-CN"/>
        </w:rPr>
        <w:t xml:space="preserve"> </w:t>
      </w:r>
    </w:p>
    <w:p w14:paraId="0881E6EA" w14:textId="1A8D2782" w:rsidR="00166534" w:rsidRPr="00862751" w:rsidRDefault="00166534" w:rsidP="00166534">
      <w:pPr>
        <w:pStyle w:val="Guidance"/>
        <w:ind w:left="1080"/>
        <w:rPr>
          <w:rFonts w:ascii="Arial" w:hAnsi="Arial" w:cs="Arial"/>
          <w:b/>
          <w:bCs/>
          <w:i w:val="0"/>
          <w:iCs/>
          <w:color w:val="auto"/>
          <w:sz w:val="22"/>
          <w:szCs w:val="22"/>
        </w:rPr>
      </w:pPr>
      <w:r w:rsidRPr="00862751">
        <w:rPr>
          <w:rFonts w:ascii="Arial" w:hAnsi="Arial" w:cs="Arial"/>
          <w:b/>
          <w:bCs/>
          <w:i w:val="0"/>
          <w:iCs/>
          <w:color w:val="auto"/>
          <w:sz w:val="22"/>
          <w:szCs w:val="22"/>
        </w:rPr>
        <w:t xml:space="preserve">Proposal </w:t>
      </w:r>
      <w:r w:rsidR="002B03CB" w:rsidRPr="00862751">
        <w:rPr>
          <w:rFonts w:ascii="Arial" w:hAnsi="Arial" w:cs="Arial"/>
          <w:b/>
          <w:bCs/>
          <w:i w:val="0"/>
          <w:iCs/>
          <w:color w:val="auto"/>
          <w:sz w:val="22"/>
          <w:szCs w:val="22"/>
        </w:rPr>
        <w:t>3</w:t>
      </w:r>
      <w:r w:rsidRPr="00862751">
        <w:rPr>
          <w:rFonts w:ascii="Arial" w:hAnsi="Arial" w:cs="Arial"/>
          <w:b/>
          <w:bCs/>
          <w:i w:val="0"/>
          <w:iCs/>
          <w:color w:val="auto"/>
          <w:sz w:val="22"/>
          <w:szCs w:val="22"/>
        </w:rPr>
        <w:t xml:space="preserve">: Additional frequency shift </w:t>
      </w:r>
      <m:oMath>
        <m:sSub>
          <m:sSubPr>
            <m:ctrlPr>
              <w:rPr>
                <w:rFonts w:ascii="Cambria Math" w:hAnsi="Cambria Math" w:cs="Arial"/>
                <w:b/>
                <w:bCs/>
                <w:i w:val="0"/>
                <w:iCs/>
                <w:color w:val="auto"/>
                <w:sz w:val="22"/>
                <w:szCs w:val="22"/>
              </w:rPr>
            </m:ctrlPr>
          </m:sSubPr>
          <m:e>
            <m:r>
              <m:rPr>
                <m:sty m:val="bi"/>
              </m:rPr>
              <w:rPr>
                <w:rFonts w:ascii="Cambria Math" w:hAnsi="Cambria Math" w:cs="Arial"/>
                <w:color w:val="auto"/>
                <w:sz w:val="22"/>
                <w:szCs w:val="22"/>
              </w:rPr>
              <m:t>f</m:t>
            </m:r>
          </m:e>
          <m:sub>
            <m:r>
              <m:rPr>
                <m:sty m:val="bi"/>
              </m:rPr>
              <w:rPr>
                <w:rFonts w:ascii="Cambria Math" w:hAnsi="Cambria Math" w:cs="Arial"/>
                <w:color w:val="auto"/>
                <w:sz w:val="22"/>
                <w:szCs w:val="22"/>
              </w:rPr>
              <m:t>d_shift</m:t>
            </m:r>
          </m:sub>
        </m:sSub>
        <m:r>
          <m:rPr>
            <m:sty m:val="bi"/>
          </m:rPr>
          <w:rPr>
            <w:rFonts w:ascii="Cambria Math" w:hAnsi="Cambria Math" w:cs="Arial"/>
            <w:color w:val="auto"/>
            <w:sz w:val="22"/>
            <w:szCs w:val="22"/>
          </w:rPr>
          <m:t xml:space="preserve"> </m:t>
        </m:r>
      </m:oMath>
      <w:r w:rsidRPr="00862751">
        <w:rPr>
          <w:rFonts w:ascii="Arial" w:hAnsi="Arial" w:cs="Arial"/>
          <w:b/>
          <w:bCs/>
          <w:i w:val="0"/>
          <w:iCs/>
          <w:color w:val="auto"/>
          <w:sz w:val="22"/>
          <w:szCs w:val="22"/>
        </w:rPr>
        <w:t>caused by satellite motion should be added into the channel model.</w:t>
      </w:r>
    </w:p>
    <w:p w14:paraId="7A844512" w14:textId="4F3C244A" w:rsidR="00166534" w:rsidRPr="00862751" w:rsidRDefault="00166534" w:rsidP="00166534">
      <w:pPr>
        <w:pStyle w:val="Guidance"/>
        <w:numPr>
          <w:ilvl w:val="2"/>
          <w:numId w:val="27"/>
        </w:numPr>
        <w:rPr>
          <w:rFonts w:ascii="Arial" w:hAnsi="Arial" w:cs="Arial"/>
          <w:b/>
          <w:bCs/>
          <w:i w:val="0"/>
          <w:iCs/>
          <w:color w:val="auto"/>
          <w:sz w:val="22"/>
          <w:szCs w:val="22"/>
        </w:rPr>
      </w:pPr>
      <w:r w:rsidRPr="00862751">
        <w:rPr>
          <w:rFonts w:ascii="Arial" w:hAnsi="Arial" w:cs="Arial"/>
          <w:b/>
          <w:bCs/>
          <w:i w:val="0"/>
          <w:iCs/>
          <w:color w:val="auto"/>
          <w:sz w:val="22"/>
          <w:szCs w:val="22"/>
        </w:rPr>
        <w:t xml:space="preserve">For UL service link,  </w:t>
      </w:r>
      <m:oMath>
        <m:sSub>
          <m:sSubPr>
            <m:ctrlPr>
              <w:rPr>
                <w:rFonts w:ascii="Cambria Math" w:hAnsi="Cambria Math" w:cs="Arial"/>
                <w:b/>
                <w:bCs/>
                <w:i w:val="0"/>
                <w:iCs/>
                <w:color w:val="auto"/>
                <w:sz w:val="22"/>
                <w:szCs w:val="22"/>
              </w:rPr>
            </m:ctrlPr>
          </m:sSubPr>
          <m:e>
            <m:r>
              <m:rPr>
                <m:sty m:val="bi"/>
              </m:rPr>
              <w:rPr>
                <w:rFonts w:ascii="Cambria Math" w:hAnsi="Cambria Math" w:cs="Arial"/>
                <w:color w:val="auto"/>
                <w:sz w:val="22"/>
                <w:szCs w:val="22"/>
              </w:rPr>
              <m:t>f</m:t>
            </m:r>
          </m:e>
          <m:sub>
            <m:r>
              <m:rPr>
                <m:sty m:val="bi"/>
              </m:rPr>
              <w:rPr>
                <w:rFonts w:ascii="Cambria Math" w:hAnsi="Cambria Math" w:cs="Arial"/>
                <w:color w:val="auto"/>
                <w:sz w:val="22"/>
                <w:szCs w:val="22"/>
              </w:rPr>
              <m:t>d_shift_service</m:t>
            </m:r>
          </m:sub>
        </m:sSub>
        <m:r>
          <m:rPr>
            <m:sty m:val="bi"/>
          </m:rPr>
          <w:rPr>
            <w:rFonts w:ascii="Cambria Math" w:hAnsi="Cambria Math" w:cs="Arial"/>
            <w:color w:val="auto"/>
            <w:sz w:val="22"/>
            <w:szCs w:val="22"/>
          </w:rPr>
          <m:t>= ±200</m:t>
        </m:r>
        <m:r>
          <m:rPr>
            <m:sty m:val="bi"/>
          </m:rPr>
          <w:rPr>
            <w:rFonts w:ascii="Cambria Math" w:hAnsi="Cambria Math" w:cs="Arial"/>
            <w:color w:val="auto"/>
            <w:sz w:val="22"/>
            <w:szCs w:val="22"/>
          </w:rPr>
          <m:t>Hz</m:t>
        </m:r>
      </m:oMath>
    </w:p>
    <w:p w14:paraId="3F5ABEDD" w14:textId="379659F0" w:rsidR="00166534" w:rsidRPr="00862751" w:rsidRDefault="00166534" w:rsidP="00166534">
      <w:pPr>
        <w:pStyle w:val="Guidance"/>
        <w:numPr>
          <w:ilvl w:val="2"/>
          <w:numId w:val="27"/>
        </w:numPr>
        <w:rPr>
          <w:rFonts w:ascii="Arial" w:hAnsi="Arial" w:cs="Arial"/>
          <w:b/>
          <w:bCs/>
          <w:i w:val="0"/>
          <w:iCs/>
          <w:color w:val="auto"/>
          <w:sz w:val="22"/>
          <w:szCs w:val="22"/>
        </w:rPr>
      </w:pPr>
      <w:r w:rsidRPr="00862751">
        <w:rPr>
          <w:rFonts w:ascii="Arial" w:hAnsi="Arial" w:cs="Arial"/>
          <w:b/>
          <w:bCs/>
          <w:i w:val="0"/>
          <w:iCs/>
          <w:color w:val="auto"/>
          <w:sz w:val="22"/>
          <w:szCs w:val="22"/>
        </w:rPr>
        <w:t xml:space="preserve">For DL service link, </w:t>
      </w:r>
      <m:oMath>
        <m:sSub>
          <m:sSubPr>
            <m:ctrlPr>
              <w:rPr>
                <w:rFonts w:ascii="Cambria Math" w:hAnsi="Cambria Math" w:cs="Arial"/>
                <w:b/>
                <w:bCs/>
                <w:i w:val="0"/>
                <w:iCs/>
                <w:color w:val="auto"/>
                <w:sz w:val="22"/>
                <w:szCs w:val="22"/>
              </w:rPr>
            </m:ctrlPr>
          </m:sSubPr>
          <m:e>
            <m:r>
              <m:rPr>
                <m:sty m:val="bi"/>
              </m:rPr>
              <w:rPr>
                <w:rFonts w:ascii="Cambria Math" w:hAnsi="Cambria Math" w:cs="Arial"/>
                <w:color w:val="auto"/>
                <w:sz w:val="22"/>
                <w:szCs w:val="22"/>
              </w:rPr>
              <m:t xml:space="preserve"> f</m:t>
            </m:r>
          </m:e>
          <m:sub>
            <m:r>
              <m:rPr>
                <m:sty m:val="bi"/>
              </m:rPr>
              <w:rPr>
                <w:rFonts w:ascii="Cambria Math" w:hAnsi="Cambria Math" w:cs="Arial"/>
                <w:color w:val="auto"/>
                <w:sz w:val="22"/>
                <w:szCs w:val="22"/>
              </w:rPr>
              <m:t>d_shift_service</m:t>
            </m:r>
          </m:sub>
        </m:sSub>
        <m:r>
          <m:rPr>
            <m:sty m:val="bi"/>
          </m:rPr>
          <w:rPr>
            <w:rFonts w:ascii="Cambria Math" w:hAnsi="Cambria Math" w:cs="Arial"/>
            <w:color w:val="auto"/>
            <w:sz w:val="22"/>
            <w:szCs w:val="22"/>
          </w:rPr>
          <m:t>= 48</m:t>
        </m:r>
        <m:func>
          <m:funcPr>
            <m:ctrlPr>
              <w:rPr>
                <w:rFonts w:ascii="Cambria Math" w:hAnsi="Cambria Math" w:cs="Arial"/>
                <w:i w:val="0"/>
                <w:iCs/>
                <w:color w:val="auto"/>
                <w:sz w:val="22"/>
                <w:szCs w:val="22"/>
              </w:rPr>
            </m:ctrlPr>
          </m:funcPr>
          <m:fName>
            <m:r>
              <w:rPr>
                <w:rFonts w:ascii="Cambria Math" w:hAnsi="Cambria Math" w:cs="Arial"/>
                <w:color w:val="auto"/>
                <w:sz w:val="22"/>
                <w:szCs w:val="22"/>
              </w:rPr>
              <m:t>cos</m:t>
            </m:r>
          </m:fName>
          <m:e>
            <m:sSub>
              <m:sSubPr>
                <m:ctrlPr>
                  <w:rPr>
                    <w:rFonts w:ascii="Cambria Math" w:hAnsi="Cambria Math" w:cs="Arial"/>
                    <w:i w:val="0"/>
                    <w:iCs/>
                    <w:color w:val="auto"/>
                    <w:sz w:val="22"/>
                    <w:szCs w:val="22"/>
                  </w:rPr>
                </m:ctrlPr>
              </m:sSubPr>
              <m:e>
                <m:r>
                  <w:rPr>
                    <w:rFonts w:ascii="Cambria Math" w:hAnsi="Cambria Math" w:cs="Arial"/>
                    <w:color w:val="auto"/>
                    <w:sz w:val="22"/>
                    <w:szCs w:val="22"/>
                  </w:rPr>
                  <m:t>α</m:t>
                </m:r>
              </m:e>
              <m:sub>
                <m:r>
                  <w:rPr>
                    <w:rFonts w:ascii="Cambria Math" w:hAnsi="Cambria Math" w:cs="Arial"/>
                    <w:color w:val="auto"/>
                    <w:sz w:val="22"/>
                    <w:szCs w:val="22"/>
                  </w:rPr>
                  <m:t>model</m:t>
                </m:r>
              </m:sub>
            </m:sSub>
          </m:e>
        </m:func>
        <m:d>
          <m:dPr>
            <m:ctrlPr>
              <w:rPr>
                <w:rFonts w:ascii="Cambria Math" w:hAnsi="Cambria Math" w:cs="Arial"/>
                <w:b/>
                <w:bCs/>
                <w:i w:val="0"/>
                <w:iCs/>
                <w:color w:val="auto"/>
                <w:sz w:val="22"/>
                <w:szCs w:val="22"/>
              </w:rPr>
            </m:ctrlPr>
          </m:dPr>
          <m:e>
            <m:r>
              <m:rPr>
                <m:sty m:val="bi"/>
              </m:rPr>
              <w:rPr>
                <w:rFonts w:ascii="Cambria Math" w:hAnsi="Cambria Math" w:cs="Arial"/>
                <w:color w:val="auto"/>
                <w:sz w:val="22"/>
                <w:szCs w:val="22"/>
              </w:rPr>
              <m:t>kHz</m:t>
            </m:r>
          </m:e>
        </m:d>
      </m:oMath>
      <w:r w:rsidRPr="00862751">
        <w:rPr>
          <w:rFonts w:ascii="Arial" w:hAnsi="Arial" w:cs="Arial"/>
          <w:b/>
          <w:bCs/>
          <w:i w:val="0"/>
          <w:iCs/>
          <w:color w:val="auto"/>
          <w:sz w:val="22"/>
          <w:szCs w:val="22"/>
        </w:rPr>
        <w:t xml:space="preserve">, where </w:t>
      </w:r>
      <m:oMath>
        <m:sSub>
          <m:sSubPr>
            <m:ctrlPr>
              <w:rPr>
                <w:rFonts w:ascii="Cambria Math" w:hAnsi="Cambria Math" w:cs="Arial"/>
                <w:i w:val="0"/>
                <w:iCs/>
                <w:color w:val="auto"/>
                <w:sz w:val="22"/>
                <w:szCs w:val="22"/>
              </w:rPr>
            </m:ctrlPr>
          </m:sSubPr>
          <m:e>
            <m:r>
              <w:rPr>
                <w:rFonts w:ascii="Cambria Math" w:hAnsi="Cambria Math" w:cs="Arial"/>
                <w:color w:val="auto"/>
                <w:sz w:val="22"/>
                <w:szCs w:val="22"/>
              </w:rPr>
              <m:t>α</m:t>
            </m:r>
          </m:e>
          <m:sub>
            <m:r>
              <w:rPr>
                <w:rFonts w:ascii="Cambria Math" w:hAnsi="Cambria Math" w:cs="Arial"/>
                <w:color w:val="auto"/>
                <w:sz w:val="22"/>
                <w:szCs w:val="22"/>
              </w:rPr>
              <m:t>model</m:t>
            </m:r>
          </m:sub>
        </m:sSub>
      </m:oMath>
      <w:r w:rsidRPr="00862751">
        <w:rPr>
          <w:rFonts w:ascii="Arial" w:hAnsi="Arial" w:cs="Arial"/>
          <w:i w:val="0"/>
          <w:iCs/>
          <w:color w:val="auto"/>
          <w:sz w:val="22"/>
          <w:szCs w:val="22"/>
        </w:rPr>
        <w:t xml:space="preserve"> </w:t>
      </w:r>
      <w:r w:rsidRPr="00862751">
        <w:rPr>
          <w:rFonts w:ascii="Arial" w:hAnsi="Arial" w:cs="Arial"/>
          <w:b/>
          <w:bCs/>
          <w:i w:val="0"/>
          <w:iCs/>
          <w:color w:val="auto"/>
          <w:sz w:val="22"/>
          <w:szCs w:val="22"/>
        </w:rPr>
        <w:t xml:space="preserve">is the chosen satellite elevation angle. </w:t>
      </w:r>
    </w:p>
    <w:p w14:paraId="2237DD05" w14:textId="116E3418" w:rsidR="00166534" w:rsidRPr="00862751" w:rsidRDefault="000F6F17" w:rsidP="00B02192">
      <w:pPr>
        <w:pStyle w:val="Guidance"/>
        <w:numPr>
          <w:ilvl w:val="0"/>
          <w:numId w:val="27"/>
        </w:numPr>
        <w:rPr>
          <w:rFonts w:ascii="Arial" w:hAnsi="Arial" w:cs="Arial"/>
          <w:i w:val="0"/>
          <w:iCs/>
          <w:color w:val="auto"/>
          <w:sz w:val="22"/>
          <w:szCs w:val="22"/>
        </w:rPr>
      </w:pPr>
      <w:r w:rsidRPr="00862751">
        <w:rPr>
          <w:rFonts w:ascii="Arial" w:hAnsi="Arial" w:cs="Arial"/>
          <w:i w:val="0"/>
          <w:iCs/>
          <w:color w:val="auto"/>
          <w:sz w:val="22"/>
          <w:szCs w:val="22"/>
          <w:lang w:eastAsia="zh-CN"/>
        </w:rPr>
        <w:lastRenderedPageBreak/>
        <w:t xml:space="preserve">UE </w:t>
      </w:r>
      <w:r w:rsidR="0090178E" w:rsidRPr="00862751">
        <w:rPr>
          <w:rFonts w:ascii="Arial" w:hAnsi="Arial" w:cs="Arial"/>
          <w:i w:val="0"/>
          <w:iCs/>
          <w:color w:val="auto"/>
          <w:sz w:val="22"/>
          <w:szCs w:val="22"/>
          <w:lang w:eastAsia="zh-CN"/>
        </w:rPr>
        <w:t>motion</w:t>
      </w:r>
      <w:r w:rsidRPr="00862751">
        <w:rPr>
          <w:rFonts w:ascii="Arial" w:hAnsi="Arial" w:cs="Arial"/>
          <w:i w:val="0"/>
          <w:iCs/>
          <w:color w:val="auto"/>
          <w:sz w:val="22"/>
          <w:szCs w:val="22"/>
          <w:lang w:eastAsia="zh-CN"/>
        </w:rPr>
        <w:t xml:space="preserve"> will impact on the </w:t>
      </w:r>
      <w:r w:rsidR="002B1D8C" w:rsidRPr="00862751">
        <w:rPr>
          <w:rFonts w:ascii="Arial" w:hAnsi="Arial" w:cs="Arial"/>
          <w:i w:val="0"/>
          <w:iCs/>
          <w:color w:val="auto"/>
          <w:sz w:val="22"/>
          <w:szCs w:val="22"/>
          <w:lang w:eastAsia="zh-CN"/>
        </w:rPr>
        <w:t>maximum Doppler shift</w:t>
      </w:r>
      <w:r w:rsidR="00C91DD3" w:rsidRPr="00862751">
        <w:rPr>
          <w:rFonts w:ascii="Arial" w:hAnsi="Arial" w:cs="Arial"/>
          <w:i w:val="0"/>
          <w:iCs/>
          <w:color w:val="auto"/>
          <w:sz w:val="22"/>
          <w:szCs w:val="22"/>
          <w:lang w:eastAsia="zh-CN"/>
        </w:rPr>
        <w:t xml:space="preserve"> in</w:t>
      </w:r>
      <w:r w:rsidR="008B7663" w:rsidRPr="00862751">
        <w:rPr>
          <w:rFonts w:ascii="Arial" w:hAnsi="Arial" w:cs="Arial"/>
          <w:i w:val="0"/>
          <w:iCs/>
          <w:color w:val="auto"/>
          <w:sz w:val="22"/>
          <w:szCs w:val="22"/>
          <w:lang w:eastAsia="zh-CN"/>
        </w:rPr>
        <w:t xml:space="preserve"> legacy TDL channel model.</w:t>
      </w:r>
      <w:r w:rsidR="003056B0" w:rsidRPr="00862751">
        <w:rPr>
          <w:rFonts w:ascii="Arial" w:hAnsi="Arial" w:cs="Arial"/>
          <w:i w:val="0"/>
          <w:iCs/>
          <w:color w:val="auto"/>
          <w:sz w:val="22"/>
          <w:szCs w:val="22"/>
          <w:lang w:eastAsia="zh-CN"/>
        </w:rPr>
        <w:t xml:space="preserve"> </w:t>
      </w:r>
      <w:r w:rsidR="00BF2C1C" w:rsidRPr="00862751">
        <w:rPr>
          <w:rFonts w:ascii="Arial" w:hAnsi="Arial" w:cs="Arial"/>
          <w:i w:val="0"/>
          <w:iCs/>
          <w:color w:val="auto"/>
          <w:sz w:val="22"/>
          <w:szCs w:val="22"/>
          <w:lang w:eastAsia="zh-CN"/>
        </w:rPr>
        <w:t>This can’t be pre-compensated</w:t>
      </w:r>
      <w:r w:rsidR="00F06F98" w:rsidRPr="00862751">
        <w:rPr>
          <w:rFonts w:ascii="Arial" w:hAnsi="Arial" w:cs="Arial"/>
          <w:i w:val="0"/>
          <w:iCs/>
          <w:color w:val="auto"/>
          <w:sz w:val="22"/>
          <w:szCs w:val="22"/>
          <w:lang w:eastAsia="zh-CN"/>
        </w:rPr>
        <w:t xml:space="preserve"> and dominate the coherent time</w:t>
      </w:r>
      <w:r w:rsidR="007432A6" w:rsidRPr="00862751">
        <w:rPr>
          <w:rFonts w:ascii="Arial" w:hAnsi="Arial" w:cs="Arial"/>
          <w:i w:val="0"/>
          <w:iCs/>
          <w:color w:val="auto"/>
          <w:sz w:val="22"/>
          <w:szCs w:val="22"/>
          <w:lang w:eastAsia="zh-CN"/>
        </w:rPr>
        <w:t xml:space="preserve"> for both UL and DL</w:t>
      </w:r>
      <w:r w:rsidR="00F06F98" w:rsidRPr="00862751">
        <w:rPr>
          <w:rFonts w:ascii="Arial" w:hAnsi="Arial" w:cs="Arial"/>
          <w:i w:val="0"/>
          <w:iCs/>
          <w:color w:val="auto"/>
          <w:sz w:val="22"/>
          <w:szCs w:val="22"/>
          <w:lang w:eastAsia="zh-CN"/>
        </w:rPr>
        <w:t xml:space="preserve">. </w:t>
      </w:r>
      <w:r w:rsidR="0066064F" w:rsidRPr="00862751">
        <w:rPr>
          <w:rFonts w:ascii="Arial" w:hAnsi="Arial" w:cs="Arial"/>
          <w:i w:val="0"/>
          <w:iCs/>
          <w:color w:val="auto"/>
          <w:sz w:val="22"/>
          <w:szCs w:val="22"/>
          <w:lang w:eastAsia="zh-CN"/>
        </w:rPr>
        <w:t>In that case, the UE speed is quit</w:t>
      </w:r>
      <w:r w:rsidR="004230E3" w:rsidRPr="00862751">
        <w:rPr>
          <w:rFonts w:ascii="Arial" w:hAnsi="Arial" w:cs="Arial"/>
          <w:i w:val="0"/>
          <w:iCs/>
          <w:color w:val="auto"/>
          <w:sz w:val="22"/>
          <w:szCs w:val="22"/>
          <w:lang w:eastAsia="zh-CN"/>
        </w:rPr>
        <w:t>e</w:t>
      </w:r>
      <w:r w:rsidR="0066064F" w:rsidRPr="00862751">
        <w:rPr>
          <w:rFonts w:ascii="Arial" w:hAnsi="Arial" w:cs="Arial"/>
          <w:i w:val="0"/>
          <w:iCs/>
          <w:color w:val="auto"/>
          <w:sz w:val="22"/>
          <w:szCs w:val="22"/>
          <w:lang w:eastAsia="zh-CN"/>
        </w:rPr>
        <w:t xml:space="preserve"> essential to the </w:t>
      </w:r>
      <w:r w:rsidR="00F06F98" w:rsidRPr="00862751">
        <w:rPr>
          <w:rFonts w:ascii="Arial" w:hAnsi="Arial" w:cs="Arial"/>
          <w:i w:val="0"/>
          <w:iCs/>
          <w:color w:val="auto"/>
          <w:sz w:val="22"/>
          <w:szCs w:val="22"/>
          <w:lang w:eastAsia="zh-CN"/>
        </w:rPr>
        <w:t>channel</w:t>
      </w:r>
      <w:r w:rsidR="007432A6" w:rsidRPr="00862751">
        <w:rPr>
          <w:rFonts w:ascii="Arial" w:hAnsi="Arial" w:cs="Arial"/>
          <w:i w:val="0"/>
          <w:iCs/>
          <w:color w:val="auto"/>
          <w:sz w:val="22"/>
          <w:szCs w:val="22"/>
          <w:lang w:eastAsia="zh-CN"/>
        </w:rPr>
        <w:t xml:space="preserve"> </w:t>
      </w:r>
      <w:r w:rsidR="00670BDA" w:rsidRPr="00862751">
        <w:rPr>
          <w:rFonts w:ascii="Arial" w:hAnsi="Arial" w:cs="Arial"/>
          <w:i w:val="0"/>
          <w:iCs/>
          <w:color w:val="auto"/>
          <w:sz w:val="22"/>
          <w:szCs w:val="22"/>
          <w:lang w:eastAsia="zh-CN"/>
        </w:rPr>
        <w:t xml:space="preserve">which should be </w:t>
      </w:r>
      <w:r w:rsidR="00177B70" w:rsidRPr="00862751">
        <w:rPr>
          <w:rFonts w:ascii="Arial" w:hAnsi="Arial" w:cs="Arial"/>
          <w:i w:val="0"/>
          <w:iCs/>
          <w:color w:val="auto"/>
          <w:sz w:val="22"/>
          <w:szCs w:val="22"/>
          <w:lang w:eastAsia="zh-CN"/>
        </w:rPr>
        <w:t xml:space="preserve">explicit </w:t>
      </w:r>
      <w:r w:rsidR="004230E3" w:rsidRPr="00862751">
        <w:rPr>
          <w:rFonts w:ascii="Arial" w:hAnsi="Arial" w:cs="Arial"/>
          <w:i w:val="0"/>
          <w:iCs/>
          <w:color w:val="auto"/>
          <w:sz w:val="22"/>
          <w:szCs w:val="22"/>
          <w:lang w:eastAsia="zh-CN"/>
        </w:rPr>
        <w:t xml:space="preserve">mentioned in the requirement. </w:t>
      </w:r>
    </w:p>
    <w:p w14:paraId="6C180917" w14:textId="5338CBA3" w:rsidR="007432A6" w:rsidRPr="00862751" w:rsidRDefault="00F47B1F" w:rsidP="00F47B1F">
      <w:pPr>
        <w:pStyle w:val="Guidance"/>
        <w:ind w:left="1080"/>
        <w:rPr>
          <w:rFonts w:ascii="Arial" w:hAnsi="Arial" w:cs="Arial"/>
          <w:i w:val="0"/>
          <w:iCs/>
          <w:color w:val="auto"/>
          <w:sz w:val="22"/>
          <w:szCs w:val="22"/>
          <w:lang w:eastAsia="zh-CN"/>
        </w:rPr>
      </w:pPr>
      <w:r w:rsidRPr="00862751">
        <w:rPr>
          <w:rFonts w:ascii="Arial" w:hAnsi="Arial" w:cs="Arial"/>
          <w:i w:val="0"/>
          <w:iCs/>
          <w:color w:val="auto"/>
          <w:sz w:val="22"/>
          <w:szCs w:val="22"/>
          <w:lang w:eastAsia="zh-CN"/>
        </w:rPr>
        <w:t>In current RAN4 NTN coexist</w:t>
      </w:r>
      <w:r w:rsidR="00C95351" w:rsidRPr="00862751">
        <w:rPr>
          <w:rFonts w:ascii="Arial" w:hAnsi="Arial" w:cs="Arial"/>
          <w:i w:val="0"/>
          <w:iCs/>
          <w:color w:val="auto"/>
          <w:sz w:val="22"/>
          <w:szCs w:val="22"/>
          <w:lang w:eastAsia="zh-CN"/>
        </w:rPr>
        <w:t xml:space="preserve">ence study, only TN UE with normal speed is </w:t>
      </w:r>
      <w:r w:rsidR="00166534" w:rsidRPr="00862751">
        <w:rPr>
          <w:rFonts w:ascii="Arial" w:hAnsi="Arial" w:cs="Arial"/>
          <w:i w:val="0"/>
          <w:iCs/>
          <w:color w:val="auto"/>
          <w:sz w:val="22"/>
          <w:szCs w:val="22"/>
          <w:lang w:eastAsia="zh-CN"/>
        </w:rPr>
        <w:t xml:space="preserve">discussed. The </w:t>
      </w:r>
      <w:r w:rsidR="00BA0145" w:rsidRPr="00862751">
        <w:rPr>
          <w:rFonts w:ascii="Arial" w:hAnsi="Arial" w:cs="Arial"/>
          <w:i w:val="0"/>
          <w:iCs/>
          <w:color w:val="auto"/>
          <w:sz w:val="22"/>
          <w:szCs w:val="22"/>
          <w:lang w:eastAsia="zh-CN"/>
        </w:rPr>
        <w:t xml:space="preserve">HST and aircraft scenario </w:t>
      </w:r>
      <w:r w:rsidR="00B463AB" w:rsidRPr="00862751">
        <w:rPr>
          <w:rFonts w:ascii="Arial" w:hAnsi="Arial" w:cs="Arial"/>
          <w:i w:val="0"/>
          <w:iCs/>
          <w:color w:val="auto"/>
          <w:sz w:val="22"/>
          <w:szCs w:val="22"/>
          <w:lang w:eastAsia="zh-CN"/>
        </w:rPr>
        <w:t>are</w:t>
      </w:r>
      <w:r w:rsidR="00BA0145" w:rsidRPr="00862751">
        <w:rPr>
          <w:rFonts w:ascii="Arial" w:hAnsi="Arial" w:cs="Arial"/>
          <w:i w:val="0"/>
          <w:iCs/>
          <w:color w:val="auto"/>
          <w:sz w:val="22"/>
          <w:szCs w:val="22"/>
          <w:lang w:eastAsia="zh-CN"/>
        </w:rPr>
        <w:t xml:space="preserve"> not in the scope. </w:t>
      </w:r>
      <w:r w:rsidR="00F56957" w:rsidRPr="00862751">
        <w:rPr>
          <w:rFonts w:ascii="Arial" w:hAnsi="Arial" w:cs="Arial"/>
          <w:i w:val="0"/>
          <w:iCs/>
          <w:color w:val="auto"/>
          <w:sz w:val="22"/>
          <w:szCs w:val="22"/>
          <w:lang w:eastAsia="zh-CN"/>
        </w:rPr>
        <w:t xml:space="preserve">Furthermore, the </w:t>
      </w:r>
      <w:r w:rsidR="00F161C2" w:rsidRPr="00862751">
        <w:rPr>
          <w:rFonts w:ascii="Arial" w:hAnsi="Arial" w:cs="Arial"/>
          <w:i w:val="0"/>
          <w:iCs/>
          <w:color w:val="auto"/>
          <w:sz w:val="22"/>
          <w:szCs w:val="22"/>
          <w:lang w:eastAsia="zh-CN"/>
        </w:rPr>
        <w:t xml:space="preserve">deployment scenarios of </w:t>
      </w:r>
      <w:r w:rsidR="001A01F1" w:rsidRPr="00736436">
        <w:rPr>
          <w:rFonts w:ascii="Arial" w:hAnsi="Arial" w:cs="Arial"/>
          <w:i w:val="0"/>
          <w:iCs/>
          <w:color w:val="auto"/>
          <w:sz w:val="22"/>
          <w:szCs w:val="22"/>
          <w:lang w:eastAsia="zh-CN"/>
        </w:rPr>
        <w:t>high-speed</w:t>
      </w:r>
      <w:r w:rsidR="00831501" w:rsidRPr="00862751">
        <w:rPr>
          <w:rFonts w:ascii="Arial" w:hAnsi="Arial" w:cs="Arial"/>
          <w:i w:val="0"/>
          <w:iCs/>
          <w:color w:val="auto"/>
          <w:sz w:val="22"/>
          <w:szCs w:val="22"/>
          <w:lang w:eastAsia="zh-CN"/>
        </w:rPr>
        <w:t xml:space="preserve"> train (</w:t>
      </w:r>
      <w:r w:rsidR="00F161C2" w:rsidRPr="00862751">
        <w:rPr>
          <w:rFonts w:ascii="Arial" w:hAnsi="Arial" w:cs="Arial"/>
          <w:i w:val="0"/>
          <w:iCs/>
          <w:color w:val="auto"/>
          <w:sz w:val="22"/>
          <w:szCs w:val="22"/>
          <w:lang w:eastAsia="zh-CN"/>
        </w:rPr>
        <w:t>HST</w:t>
      </w:r>
      <w:r w:rsidR="00831501" w:rsidRPr="00862751">
        <w:rPr>
          <w:rFonts w:ascii="Arial" w:hAnsi="Arial" w:cs="Arial"/>
          <w:i w:val="0"/>
          <w:iCs/>
          <w:color w:val="auto"/>
          <w:sz w:val="22"/>
          <w:szCs w:val="22"/>
          <w:lang w:eastAsia="zh-CN"/>
        </w:rPr>
        <w:t>)</w:t>
      </w:r>
      <w:r w:rsidR="00F161C2" w:rsidRPr="00862751">
        <w:rPr>
          <w:rFonts w:ascii="Arial" w:hAnsi="Arial" w:cs="Arial"/>
          <w:i w:val="0"/>
          <w:iCs/>
          <w:color w:val="auto"/>
          <w:sz w:val="22"/>
          <w:szCs w:val="22"/>
          <w:lang w:eastAsia="zh-CN"/>
        </w:rPr>
        <w:t xml:space="preserve"> and aircraft are also different from </w:t>
      </w:r>
      <w:r w:rsidR="005E14E7" w:rsidRPr="00862751">
        <w:rPr>
          <w:rFonts w:ascii="Arial" w:hAnsi="Arial" w:cs="Arial"/>
          <w:i w:val="0"/>
          <w:iCs/>
          <w:color w:val="auto"/>
          <w:sz w:val="22"/>
          <w:szCs w:val="22"/>
          <w:lang w:eastAsia="zh-CN"/>
        </w:rPr>
        <w:t xml:space="preserve">normal speed UE. For example, normal speed UE are generally deployed in dense urban or urban scenario, high speed UE are generally deployed on the train in suburban or rural, </w:t>
      </w:r>
      <w:r w:rsidR="00E808F7" w:rsidRPr="00862751">
        <w:rPr>
          <w:rFonts w:ascii="Arial" w:hAnsi="Arial" w:cs="Arial"/>
          <w:i w:val="0"/>
          <w:iCs/>
          <w:color w:val="auto"/>
          <w:sz w:val="22"/>
          <w:szCs w:val="22"/>
          <w:lang w:eastAsia="zh-CN"/>
        </w:rPr>
        <w:t>and aircraft would be in another environment</w:t>
      </w:r>
      <w:r w:rsidR="005E14E7" w:rsidRPr="00862751">
        <w:rPr>
          <w:rFonts w:ascii="Arial" w:hAnsi="Arial" w:cs="Arial"/>
          <w:i w:val="0"/>
          <w:iCs/>
          <w:color w:val="auto"/>
          <w:sz w:val="22"/>
          <w:szCs w:val="22"/>
          <w:lang w:eastAsia="zh-CN"/>
        </w:rPr>
        <w:t xml:space="preserve">. </w:t>
      </w:r>
      <w:r w:rsidR="00FC652E" w:rsidRPr="00862751">
        <w:rPr>
          <w:rFonts w:ascii="Arial" w:hAnsi="Arial" w:cs="Arial"/>
          <w:i w:val="0"/>
          <w:iCs/>
          <w:color w:val="auto"/>
          <w:sz w:val="22"/>
          <w:szCs w:val="22"/>
          <w:lang w:eastAsia="zh-CN"/>
        </w:rPr>
        <w:t xml:space="preserve">The channel model should be further investigated </w:t>
      </w:r>
      <w:r w:rsidR="003F173C" w:rsidRPr="00862751">
        <w:rPr>
          <w:rFonts w:ascii="Arial" w:hAnsi="Arial" w:cs="Arial"/>
          <w:i w:val="0"/>
          <w:iCs/>
          <w:color w:val="auto"/>
          <w:sz w:val="22"/>
          <w:szCs w:val="22"/>
          <w:lang w:eastAsia="zh-CN"/>
        </w:rPr>
        <w:t xml:space="preserve">for HST and aircraft if they will be considered. </w:t>
      </w:r>
      <w:r w:rsidR="005B2174" w:rsidRPr="00862751">
        <w:rPr>
          <w:rFonts w:ascii="Arial" w:hAnsi="Arial" w:cs="Arial"/>
          <w:i w:val="0"/>
          <w:iCs/>
          <w:color w:val="auto"/>
          <w:sz w:val="22"/>
          <w:szCs w:val="22"/>
          <w:lang w:eastAsia="zh-CN"/>
        </w:rPr>
        <w:t xml:space="preserve">Regarding the current WI and time plan, we should narrow down the scope </w:t>
      </w:r>
      <w:r w:rsidR="007E3DEA" w:rsidRPr="00862751">
        <w:rPr>
          <w:rFonts w:ascii="Arial" w:hAnsi="Arial" w:cs="Arial"/>
          <w:i w:val="0"/>
          <w:iCs/>
          <w:color w:val="auto"/>
          <w:sz w:val="22"/>
          <w:szCs w:val="22"/>
          <w:lang w:eastAsia="zh-CN"/>
        </w:rPr>
        <w:t>to</w:t>
      </w:r>
      <w:r w:rsidR="00CA071C" w:rsidRPr="00862751">
        <w:rPr>
          <w:rFonts w:ascii="Arial" w:hAnsi="Arial" w:cs="Arial"/>
          <w:i w:val="0"/>
          <w:iCs/>
          <w:color w:val="auto"/>
          <w:sz w:val="22"/>
          <w:szCs w:val="22"/>
          <w:lang w:eastAsia="zh-CN"/>
        </w:rPr>
        <w:t xml:space="preserve"> only</w:t>
      </w:r>
      <w:r w:rsidR="007E3DEA" w:rsidRPr="00862751">
        <w:rPr>
          <w:rFonts w:ascii="Arial" w:hAnsi="Arial" w:cs="Arial"/>
          <w:i w:val="0"/>
          <w:iCs/>
          <w:color w:val="auto"/>
          <w:sz w:val="22"/>
          <w:szCs w:val="22"/>
          <w:lang w:eastAsia="zh-CN"/>
        </w:rPr>
        <w:t xml:space="preserve"> normal speed UE (</w:t>
      </w:r>
      <w:r w:rsidR="00A7182C" w:rsidRPr="00862751">
        <w:rPr>
          <w:rFonts w:ascii="Arial" w:hAnsi="Arial" w:cs="Arial"/>
          <w:i w:val="0"/>
          <w:iCs/>
          <w:color w:val="auto"/>
          <w:sz w:val="22"/>
          <w:szCs w:val="22"/>
          <w:lang w:eastAsia="zh-CN"/>
        </w:rPr>
        <w:t>~</w:t>
      </w:r>
      <w:r w:rsidR="007E3DEA" w:rsidRPr="00862751">
        <w:rPr>
          <w:rFonts w:ascii="Arial" w:hAnsi="Arial" w:cs="Arial"/>
          <w:i w:val="0"/>
          <w:iCs/>
          <w:color w:val="auto"/>
          <w:sz w:val="22"/>
          <w:szCs w:val="22"/>
          <w:lang w:eastAsia="zh-CN"/>
        </w:rPr>
        <w:t xml:space="preserve">120km/h). </w:t>
      </w:r>
      <w:r w:rsidR="00FC579E" w:rsidRPr="00862751">
        <w:rPr>
          <w:rFonts w:ascii="Arial" w:hAnsi="Arial" w:cs="Arial"/>
          <w:i w:val="0"/>
          <w:iCs/>
          <w:color w:val="auto"/>
          <w:sz w:val="22"/>
          <w:szCs w:val="22"/>
          <w:lang w:eastAsia="zh-CN"/>
        </w:rPr>
        <w:t>In that case, the maximum Doppler shift is 222Hz</w:t>
      </w:r>
      <w:r w:rsidR="005700D1" w:rsidRPr="00862751">
        <w:rPr>
          <w:rFonts w:ascii="Arial" w:hAnsi="Arial" w:cs="Arial"/>
          <w:i w:val="0"/>
          <w:iCs/>
          <w:color w:val="auto"/>
          <w:sz w:val="22"/>
          <w:szCs w:val="22"/>
          <w:lang w:eastAsia="zh-CN"/>
        </w:rPr>
        <w:t>@2GHz, and it could be rounded to 2</w:t>
      </w:r>
      <w:r w:rsidR="00DA06EA" w:rsidRPr="00862751">
        <w:rPr>
          <w:rFonts w:ascii="Arial" w:hAnsi="Arial" w:cs="Arial"/>
          <w:i w:val="0"/>
          <w:iCs/>
          <w:color w:val="auto"/>
          <w:sz w:val="22"/>
          <w:szCs w:val="22"/>
          <w:lang w:eastAsia="zh-CN"/>
        </w:rPr>
        <w:t>2</w:t>
      </w:r>
      <w:r w:rsidR="005700D1" w:rsidRPr="00862751">
        <w:rPr>
          <w:rFonts w:ascii="Arial" w:hAnsi="Arial" w:cs="Arial"/>
          <w:i w:val="0"/>
          <w:iCs/>
          <w:color w:val="auto"/>
          <w:sz w:val="22"/>
          <w:szCs w:val="22"/>
          <w:lang w:eastAsia="zh-CN"/>
        </w:rPr>
        <w:t xml:space="preserve">0Hz@2GHz. </w:t>
      </w:r>
    </w:p>
    <w:p w14:paraId="47657C5E" w14:textId="77777777" w:rsidR="00560522" w:rsidRPr="00862751" w:rsidRDefault="001913AF" w:rsidP="00F47B1F">
      <w:pPr>
        <w:pStyle w:val="Guidance"/>
        <w:ind w:left="1080"/>
        <w:rPr>
          <w:rFonts w:ascii="Arial" w:hAnsi="Arial" w:cs="Arial"/>
          <w:b/>
          <w:bCs/>
          <w:i w:val="0"/>
          <w:iCs/>
          <w:color w:val="auto"/>
          <w:sz w:val="22"/>
          <w:szCs w:val="22"/>
          <w:lang w:eastAsia="zh-CN"/>
        </w:rPr>
      </w:pPr>
      <w:r w:rsidRPr="00862751">
        <w:rPr>
          <w:rFonts w:ascii="Arial" w:hAnsi="Arial" w:cs="Arial"/>
          <w:b/>
          <w:bCs/>
          <w:i w:val="0"/>
          <w:iCs/>
          <w:color w:val="auto"/>
          <w:sz w:val="22"/>
          <w:szCs w:val="22"/>
          <w:lang w:eastAsia="zh-CN"/>
        </w:rPr>
        <w:t>Observation 6</w:t>
      </w:r>
      <w:r w:rsidR="005B2174" w:rsidRPr="00862751">
        <w:rPr>
          <w:rFonts w:ascii="Arial" w:hAnsi="Arial" w:cs="Arial"/>
          <w:b/>
          <w:bCs/>
          <w:i w:val="0"/>
          <w:iCs/>
          <w:color w:val="auto"/>
          <w:sz w:val="22"/>
          <w:szCs w:val="22"/>
          <w:lang w:eastAsia="zh-CN"/>
        </w:rPr>
        <w:t xml:space="preserve">: </w:t>
      </w:r>
      <w:r w:rsidR="00F23F76" w:rsidRPr="00862751">
        <w:rPr>
          <w:rFonts w:ascii="Arial" w:hAnsi="Arial" w:cs="Arial"/>
          <w:b/>
          <w:bCs/>
          <w:i w:val="0"/>
          <w:iCs/>
          <w:color w:val="auto"/>
          <w:sz w:val="22"/>
          <w:szCs w:val="22"/>
          <w:lang w:eastAsia="zh-CN"/>
        </w:rPr>
        <w:t xml:space="preserve">UE speed will </w:t>
      </w:r>
      <w:r w:rsidR="00B3395B" w:rsidRPr="00862751">
        <w:rPr>
          <w:rFonts w:ascii="Arial" w:hAnsi="Arial" w:cs="Arial"/>
          <w:b/>
          <w:bCs/>
          <w:i w:val="0"/>
          <w:iCs/>
          <w:color w:val="auto"/>
          <w:sz w:val="22"/>
          <w:szCs w:val="22"/>
          <w:lang w:eastAsia="zh-CN"/>
        </w:rPr>
        <w:t>dominate</w:t>
      </w:r>
      <w:r w:rsidR="00F23F76" w:rsidRPr="00862751">
        <w:rPr>
          <w:rFonts w:ascii="Arial" w:hAnsi="Arial" w:cs="Arial"/>
          <w:b/>
          <w:bCs/>
          <w:i w:val="0"/>
          <w:iCs/>
          <w:color w:val="auto"/>
          <w:sz w:val="22"/>
          <w:szCs w:val="22"/>
          <w:lang w:eastAsia="zh-CN"/>
        </w:rPr>
        <w:t xml:space="preserve"> the maximum Doppler shift</w:t>
      </w:r>
      <w:r w:rsidR="00D479AF" w:rsidRPr="00862751">
        <w:rPr>
          <w:rFonts w:ascii="Arial" w:hAnsi="Arial" w:cs="Arial"/>
          <w:b/>
          <w:bCs/>
          <w:i w:val="0"/>
          <w:iCs/>
          <w:color w:val="auto"/>
          <w:sz w:val="22"/>
          <w:szCs w:val="22"/>
          <w:lang w:eastAsia="zh-CN"/>
        </w:rPr>
        <w:t xml:space="preserve"> which </w:t>
      </w:r>
      <w:r w:rsidR="00E410E0" w:rsidRPr="00862751">
        <w:rPr>
          <w:rFonts w:ascii="Arial" w:hAnsi="Arial" w:cs="Arial"/>
          <w:b/>
          <w:bCs/>
          <w:i w:val="0"/>
          <w:iCs/>
          <w:color w:val="auto"/>
          <w:sz w:val="22"/>
          <w:szCs w:val="22"/>
          <w:lang w:eastAsia="zh-CN"/>
        </w:rPr>
        <w:t xml:space="preserve">is essential to </w:t>
      </w:r>
      <w:r w:rsidR="00B138F5" w:rsidRPr="00862751">
        <w:rPr>
          <w:rFonts w:ascii="Arial" w:hAnsi="Arial" w:cs="Arial"/>
          <w:b/>
          <w:bCs/>
          <w:i w:val="0"/>
          <w:iCs/>
          <w:color w:val="auto"/>
          <w:sz w:val="22"/>
          <w:szCs w:val="22"/>
          <w:lang w:eastAsia="zh-CN"/>
        </w:rPr>
        <w:t>demodulation performance.</w:t>
      </w:r>
    </w:p>
    <w:p w14:paraId="202110B2" w14:textId="29A2876F" w:rsidR="00815A03" w:rsidRPr="00862751" w:rsidRDefault="00815A03" w:rsidP="00F47B1F">
      <w:pPr>
        <w:pStyle w:val="Guidance"/>
        <w:ind w:left="1080"/>
        <w:rPr>
          <w:rFonts w:ascii="Arial" w:hAnsi="Arial" w:cs="Arial"/>
          <w:b/>
          <w:bCs/>
          <w:i w:val="0"/>
          <w:iCs/>
          <w:color w:val="auto"/>
          <w:sz w:val="22"/>
          <w:szCs w:val="22"/>
          <w:lang w:eastAsia="zh-CN"/>
        </w:rPr>
      </w:pPr>
      <w:r w:rsidRPr="00862751">
        <w:rPr>
          <w:rFonts w:ascii="Arial" w:hAnsi="Arial" w:cs="Arial"/>
          <w:b/>
          <w:bCs/>
          <w:i w:val="0"/>
          <w:iCs/>
          <w:color w:val="auto"/>
          <w:sz w:val="22"/>
          <w:szCs w:val="22"/>
          <w:lang w:eastAsia="zh-CN"/>
        </w:rPr>
        <w:t xml:space="preserve">Observation 7: The HST and aircraft </w:t>
      </w:r>
      <w:r w:rsidR="00C22741" w:rsidRPr="00862751">
        <w:rPr>
          <w:rFonts w:ascii="Arial" w:hAnsi="Arial" w:cs="Arial"/>
          <w:b/>
          <w:bCs/>
          <w:i w:val="0"/>
          <w:iCs/>
          <w:color w:val="auto"/>
          <w:sz w:val="22"/>
          <w:szCs w:val="22"/>
          <w:lang w:eastAsia="zh-CN"/>
        </w:rPr>
        <w:t xml:space="preserve">NTN </w:t>
      </w:r>
      <w:r w:rsidRPr="00862751">
        <w:rPr>
          <w:rFonts w:ascii="Arial" w:hAnsi="Arial" w:cs="Arial"/>
          <w:b/>
          <w:bCs/>
          <w:i w:val="0"/>
          <w:iCs/>
          <w:color w:val="auto"/>
          <w:sz w:val="22"/>
          <w:szCs w:val="22"/>
          <w:lang w:eastAsia="zh-CN"/>
        </w:rPr>
        <w:t xml:space="preserve">UE are not in </w:t>
      </w:r>
      <w:r w:rsidR="00E250BB" w:rsidRPr="00862751">
        <w:rPr>
          <w:rFonts w:ascii="Arial" w:hAnsi="Arial" w:cs="Arial"/>
          <w:b/>
          <w:bCs/>
          <w:i w:val="0"/>
          <w:iCs/>
          <w:color w:val="auto"/>
          <w:sz w:val="22"/>
          <w:szCs w:val="22"/>
          <w:lang w:eastAsia="zh-CN"/>
        </w:rPr>
        <w:t>the current RAN4 discussion scope.</w:t>
      </w:r>
    </w:p>
    <w:p w14:paraId="5D83C796" w14:textId="44E8FBCA" w:rsidR="005F5342" w:rsidRPr="00862751" w:rsidRDefault="00302AA7" w:rsidP="00862751">
      <w:pPr>
        <w:pStyle w:val="Guidance"/>
        <w:ind w:left="1080"/>
        <w:rPr>
          <w:rFonts w:ascii="Arial" w:hAnsi="Arial" w:cs="Arial"/>
          <w:b/>
          <w:bCs/>
          <w:i w:val="0"/>
          <w:iCs/>
          <w:color w:val="auto"/>
          <w:sz w:val="22"/>
          <w:szCs w:val="22"/>
          <w:lang w:eastAsia="zh-CN"/>
        </w:rPr>
      </w:pPr>
      <w:r w:rsidRPr="00862751">
        <w:rPr>
          <w:rFonts w:ascii="Arial" w:hAnsi="Arial" w:cs="Arial"/>
          <w:b/>
          <w:bCs/>
          <w:iCs/>
          <w:color w:val="auto"/>
          <w:sz w:val="22"/>
          <w:szCs w:val="22"/>
        </w:rPr>
        <w:t xml:space="preserve">Proposal </w:t>
      </w:r>
      <w:r w:rsidR="00987F31" w:rsidRPr="00862751">
        <w:rPr>
          <w:rFonts w:ascii="Arial" w:hAnsi="Arial" w:cs="Arial"/>
          <w:b/>
          <w:bCs/>
          <w:iCs/>
          <w:color w:val="auto"/>
          <w:sz w:val="22"/>
          <w:szCs w:val="22"/>
        </w:rPr>
        <w:t xml:space="preserve">4: </w:t>
      </w:r>
      <w:r w:rsidR="001E3A91" w:rsidRPr="00862751">
        <w:rPr>
          <w:rFonts w:ascii="Arial" w:hAnsi="Arial" w:cs="Arial"/>
          <w:b/>
          <w:bCs/>
          <w:iCs/>
          <w:color w:val="auto"/>
          <w:sz w:val="22"/>
          <w:szCs w:val="22"/>
        </w:rPr>
        <w:t>Only define NTN demodulation requirements for UE speed up to 120km/h. The maximum Doppler shift is 2</w:t>
      </w:r>
      <w:r w:rsidR="00B83151" w:rsidRPr="00862751">
        <w:rPr>
          <w:rFonts w:ascii="Arial" w:hAnsi="Arial" w:cs="Arial"/>
          <w:b/>
          <w:bCs/>
          <w:iCs/>
          <w:color w:val="auto"/>
          <w:sz w:val="22"/>
          <w:szCs w:val="22"/>
        </w:rPr>
        <w:t>2</w:t>
      </w:r>
      <w:r w:rsidR="001E3A91" w:rsidRPr="00862751">
        <w:rPr>
          <w:rFonts w:ascii="Arial" w:hAnsi="Arial" w:cs="Arial"/>
          <w:b/>
          <w:bCs/>
          <w:iCs/>
          <w:color w:val="auto"/>
          <w:sz w:val="22"/>
          <w:szCs w:val="22"/>
        </w:rPr>
        <w:t xml:space="preserve">0Hz </w:t>
      </w:r>
      <w:r w:rsidR="001B6B08" w:rsidRPr="00862751">
        <w:rPr>
          <w:rFonts w:ascii="Arial" w:hAnsi="Arial" w:cs="Arial"/>
          <w:b/>
          <w:bCs/>
          <w:iCs/>
          <w:color w:val="auto"/>
          <w:sz w:val="22"/>
          <w:szCs w:val="22"/>
        </w:rPr>
        <w:t>(</w:t>
      </w:r>
      <w:r w:rsidR="001E3A91" w:rsidRPr="00862751">
        <w:rPr>
          <w:rFonts w:ascii="Arial" w:hAnsi="Arial" w:cs="Arial"/>
          <w:b/>
          <w:bCs/>
          <w:iCs/>
          <w:color w:val="auto"/>
          <w:sz w:val="22"/>
          <w:szCs w:val="22"/>
        </w:rPr>
        <w:t>@2GHz</w:t>
      </w:r>
      <w:r w:rsidR="001B6B08" w:rsidRPr="00862751">
        <w:rPr>
          <w:rFonts w:ascii="Arial" w:hAnsi="Arial" w:cs="Arial"/>
          <w:b/>
          <w:bCs/>
          <w:iCs/>
          <w:color w:val="auto"/>
          <w:sz w:val="22"/>
          <w:szCs w:val="22"/>
        </w:rPr>
        <w:t>)</w:t>
      </w:r>
      <w:r w:rsidR="00A7182C" w:rsidRPr="00862751">
        <w:rPr>
          <w:rFonts w:ascii="Arial" w:hAnsi="Arial" w:cs="Arial"/>
          <w:b/>
          <w:bCs/>
          <w:iCs/>
          <w:color w:val="auto"/>
          <w:sz w:val="22"/>
          <w:szCs w:val="22"/>
        </w:rPr>
        <w:t>.</w:t>
      </w:r>
      <w:r w:rsidR="00B4681A" w:rsidRPr="00862751">
        <w:rPr>
          <w:rFonts w:ascii="Arial" w:hAnsi="Arial" w:cs="Arial"/>
          <w:b/>
          <w:bCs/>
          <w:iCs/>
          <w:color w:val="auto"/>
          <w:sz w:val="22"/>
          <w:szCs w:val="22"/>
        </w:rPr>
        <w:t xml:space="preserve"> </w:t>
      </w:r>
      <w:r w:rsidR="00F23F76" w:rsidRPr="00862751">
        <w:rPr>
          <w:rFonts w:ascii="Arial" w:hAnsi="Arial" w:cs="Arial"/>
          <w:b/>
          <w:bCs/>
          <w:iCs/>
          <w:color w:val="auto"/>
          <w:sz w:val="22"/>
          <w:szCs w:val="22"/>
        </w:rPr>
        <w:t xml:space="preserve">  </w:t>
      </w:r>
      <w:r w:rsidR="00FC652E" w:rsidRPr="00862751">
        <w:rPr>
          <w:rFonts w:ascii="Arial" w:hAnsi="Arial" w:cs="Arial"/>
          <w:b/>
          <w:bCs/>
          <w:iCs/>
          <w:color w:val="auto"/>
          <w:sz w:val="22"/>
          <w:szCs w:val="22"/>
        </w:rPr>
        <w:t xml:space="preserve"> </w:t>
      </w:r>
    </w:p>
    <w:p w14:paraId="51B07612" w14:textId="77777777" w:rsidR="005F5342" w:rsidRPr="00862751" w:rsidRDefault="005F5342" w:rsidP="005F5342">
      <w:pPr>
        <w:pStyle w:val="Guidance"/>
        <w:rPr>
          <w:rFonts w:ascii="Arial" w:hAnsi="Arial" w:cs="Arial"/>
          <w:i w:val="0"/>
          <w:iCs/>
          <w:color w:val="auto"/>
          <w:sz w:val="22"/>
          <w:szCs w:val="22"/>
          <w:lang w:eastAsia="zh-CN"/>
        </w:rPr>
      </w:pPr>
      <w:r w:rsidRPr="00862751">
        <w:rPr>
          <w:rFonts w:ascii="Arial" w:hAnsi="Arial" w:cs="Arial"/>
          <w:i w:val="0"/>
          <w:iCs/>
          <w:color w:val="auto"/>
          <w:sz w:val="22"/>
          <w:szCs w:val="22"/>
          <w:lang w:eastAsia="zh-CN"/>
        </w:rPr>
        <w:t xml:space="preserve">Comparing GEO and LEO deployment, LEO would cause the worse performance due to very high satellite motion. Furthermore, there is no capability difference for NTN GW and UE to support GEO and LEO. So only LEO requirement would be enough and LEO600 have the larger Doppler shift which could be better for requirement. </w:t>
      </w:r>
    </w:p>
    <w:p w14:paraId="79AE6AE6" w14:textId="6AE5DFCD" w:rsidR="005F5342" w:rsidRPr="00862751" w:rsidRDefault="005F5342" w:rsidP="005F5342">
      <w:pPr>
        <w:pStyle w:val="Guidance"/>
        <w:rPr>
          <w:rFonts w:ascii="Arial" w:hAnsi="Arial" w:cs="Arial"/>
          <w:b/>
          <w:bCs/>
          <w:i w:val="0"/>
          <w:iCs/>
          <w:color w:val="auto"/>
          <w:sz w:val="22"/>
          <w:szCs w:val="22"/>
          <w:lang w:eastAsia="zh-CN"/>
        </w:rPr>
      </w:pPr>
      <w:r w:rsidRPr="00862751">
        <w:rPr>
          <w:rFonts w:ascii="Arial" w:hAnsi="Arial" w:cs="Arial"/>
          <w:b/>
          <w:bCs/>
          <w:i w:val="0"/>
          <w:iCs/>
          <w:color w:val="auto"/>
          <w:sz w:val="22"/>
          <w:szCs w:val="22"/>
          <w:lang w:eastAsia="zh-CN"/>
        </w:rPr>
        <w:t xml:space="preserve">Proposal </w:t>
      </w:r>
      <w:r w:rsidR="004D0334" w:rsidRPr="00862751">
        <w:rPr>
          <w:rFonts w:ascii="Arial" w:hAnsi="Arial" w:cs="Arial"/>
          <w:b/>
          <w:bCs/>
          <w:i w:val="0"/>
          <w:iCs/>
          <w:color w:val="auto"/>
          <w:sz w:val="22"/>
          <w:szCs w:val="22"/>
          <w:lang w:eastAsia="zh-CN"/>
        </w:rPr>
        <w:t>5</w:t>
      </w:r>
      <w:r w:rsidRPr="00862751">
        <w:rPr>
          <w:rFonts w:ascii="Arial" w:hAnsi="Arial" w:cs="Arial"/>
          <w:b/>
          <w:bCs/>
          <w:i w:val="0"/>
          <w:iCs/>
          <w:color w:val="auto"/>
          <w:sz w:val="22"/>
          <w:szCs w:val="22"/>
          <w:lang w:eastAsia="zh-CN"/>
        </w:rPr>
        <w:t xml:space="preserve">: Define NTN demodulation requirement based on LEO600 deployment. </w:t>
      </w:r>
    </w:p>
    <w:p w14:paraId="028625EF" w14:textId="77777777" w:rsidR="005F5342" w:rsidRDefault="005F5342" w:rsidP="00C57A6A">
      <w:pPr>
        <w:pStyle w:val="Guidance"/>
        <w:rPr>
          <w:rFonts w:ascii="Arial" w:hAnsi="Arial" w:cs="Arial"/>
          <w:b/>
          <w:bCs/>
          <w:lang w:eastAsia="zh-CN"/>
        </w:rPr>
      </w:pPr>
    </w:p>
    <w:p w14:paraId="24316AE9" w14:textId="3614B7D8" w:rsidR="00BE2029" w:rsidRDefault="0056038F" w:rsidP="001521DE">
      <w:pPr>
        <w:pBdr>
          <w:bottom w:val="single" w:sz="4" w:space="1" w:color="auto"/>
        </w:pBdr>
        <w:rPr>
          <w:rFonts w:ascii="Arial" w:hAnsi="Arial" w:cs="Arial"/>
        </w:rPr>
      </w:pPr>
      <w:r>
        <w:rPr>
          <w:rFonts w:ascii="Arial" w:hAnsi="Arial" w:cs="Arial"/>
        </w:rPr>
        <w:t xml:space="preserve">The </w:t>
      </w:r>
      <w:r w:rsidR="00CE12C4">
        <w:rPr>
          <w:rFonts w:ascii="Arial" w:hAnsi="Arial" w:cs="Arial"/>
        </w:rPr>
        <w:t>frequency</w:t>
      </w:r>
      <w:r>
        <w:rPr>
          <w:rFonts w:ascii="Arial" w:hAnsi="Arial" w:cs="Arial"/>
        </w:rPr>
        <w:t xml:space="preserve"> </w:t>
      </w:r>
      <w:r w:rsidR="007B5175">
        <w:rPr>
          <w:rFonts w:ascii="Arial" w:hAnsi="Arial" w:cs="Arial"/>
        </w:rPr>
        <w:t xml:space="preserve">drift </w:t>
      </w:r>
      <w:r>
        <w:rPr>
          <w:rFonts w:ascii="Arial" w:hAnsi="Arial" w:cs="Arial"/>
        </w:rPr>
        <w:t xml:space="preserve">model was proposed by companies in the last meeting. </w:t>
      </w:r>
      <w:r w:rsidR="00DC46A6">
        <w:rPr>
          <w:rFonts w:ascii="Arial" w:hAnsi="Arial" w:cs="Arial"/>
        </w:rPr>
        <w:t>For LEO600 deployment, t</w:t>
      </w:r>
      <w:r w:rsidR="00332918">
        <w:rPr>
          <w:rFonts w:ascii="Arial" w:hAnsi="Arial" w:cs="Arial"/>
        </w:rPr>
        <w:t>he maximum</w:t>
      </w:r>
      <w:r w:rsidR="004F497B">
        <w:rPr>
          <w:rFonts w:ascii="Arial" w:hAnsi="Arial" w:cs="Arial"/>
        </w:rPr>
        <w:t xml:space="preserve"> </w:t>
      </w:r>
      <w:r w:rsidR="00F50D7C">
        <w:rPr>
          <w:rFonts w:ascii="Arial" w:hAnsi="Arial" w:cs="Arial"/>
        </w:rPr>
        <w:t>frequency</w:t>
      </w:r>
      <w:r w:rsidR="00DC46A6">
        <w:rPr>
          <w:rFonts w:ascii="Arial" w:hAnsi="Arial" w:cs="Arial"/>
        </w:rPr>
        <w:t xml:space="preserve"> drift can achieve </w:t>
      </w:r>
      <w:r w:rsidR="00EA425E">
        <w:rPr>
          <w:rFonts w:ascii="Arial" w:hAnsi="Arial" w:cs="Arial"/>
        </w:rPr>
        <w:t>0.27ppm/s</w:t>
      </w:r>
      <w:r w:rsidR="00493929">
        <w:rPr>
          <w:rFonts w:ascii="Arial" w:hAnsi="Arial" w:cs="Arial"/>
        </w:rPr>
        <w:t xml:space="preserve"> (~544Hz/s@2GHz)</w:t>
      </w:r>
      <w:r w:rsidR="0015274D">
        <w:rPr>
          <w:rFonts w:ascii="Arial" w:hAnsi="Arial" w:cs="Arial"/>
        </w:rPr>
        <w:t>.</w:t>
      </w:r>
      <w:r w:rsidR="00CD0494">
        <w:rPr>
          <w:rFonts w:ascii="Arial" w:hAnsi="Arial" w:cs="Arial"/>
        </w:rPr>
        <w:t xml:space="preserve"> The RTT of LEO600 is </w:t>
      </w:r>
      <w:r w:rsidR="005B2DB5">
        <w:rPr>
          <w:rFonts w:ascii="Arial" w:hAnsi="Arial" w:cs="Arial"/>
        </w:rPr>
        <w:t>around 4ms</w:t>
      </w:r>
      <w:r w:rsidR="008A5403">
        <w:rPr>
          <w:rFonts w:ascii="Arial" w:hAnsi="Arial" w:cs="Arial"/>
        </w:rPr>
        <w:t xml:space="preserve"> which lead to </w:t>
      </w:r>
      <w:r w:rsidR="0077296A">
        <w:rPr>
          <w:rFonts w:ascii="Arial" w:hAnsi="Arial" w:cs="Arial"/>
        </w:rPr>
        <w:t xml:space="preserve">2Hz shift, </w:t>
      </w:r>
      <w:r w:rsidR="00FA7B17">
        <w:rPr>
          <w:rFonts w:ascii="Arial" w:hAnsi="Arial" w:cs="Arial"/>
        </w:rPr>
        <w:t xml:space="preserve">then </w:t>
      </w:r>
      <w:r w:rsidR="005B2DB5">
        <w:rPr>
          <w:rFonts w:ascii="Arial" w:hAnsi="Arial" w:cs="Arial"/>
        </w:rPr>
        <w:t xml:space="preserve">the </w:t>
      </w:r>
      <w:r w:rsidR="0081320C">
        <w:rPr>
          <w:rFonts w:ascii="Arial" w:hAnsi="Arial" w:cs="Arial"/>
        </w:rPr>
        <w:t>frequency drift</w:t>
      </w:r>
      <w:r w:rsidR="00142FEA">
        <w:rPr>
          <w:rFonts w:ascii="Arial" w:hAnsi="Arial" w:cs="Arial"/>
        </w:rPr>
        <w:t xml:space="preserve"> caused by </w:t>
      </w:r>
      <w:r w:rsidR="00114DF1">
        <w:rPr>
          <w:rFonts w:ascii="Arial" w:hAnsi="Arial" w:cs="Arial"/>
        </w:rPr>
        <w:t>satellite mo</w:t>
      </w:r>
      <w:r w:rsidR="00406818">
        <w:rPr>
          <w:rFonts w:ascii="Arial" w:hAnsi="Arial" w:cs="Arial"/>
        </w:rPr>
        <w:t>tion</w:t>
      </w:r>
      <w:r w:rsidR="0081320C">
        <w:rPr>
          <w:rFonts w:ascii="Arial" w:hAnsi="Arial" w:cs="Arial"/>
        </w:rPr>
        <w:t xml:space="preserve"> wo</w:t>
      </w:r>
      <w:r w:rsidR="00FA7B17">
        <w:rPr>
          <w:rFonts w:ascii="Arial" w:hAnsi="Arial" w:cs="Arial"/>
        </w:rPr>
        <w:t>n’t be an issue at such RTT</w:t>
      </w:r>
      <w:r w:rsidR="00C03607">
        <w:rPr>
          <w:rFonts w:ascii="Arial" w:hAnsi="Arial" w:cs="Arial"/>
        </w:rPr>
        <w:t xml:space="preserve"> level</w:t>
      </w:r>
      <w:r w:rsidR="00FA7B17">
        <w:rPr>
          <w:rFonts w:ascii="Arial" w:hAnsi="Arial" w:cs="Arial"/>
        </w:rPr>
        <w:t xml:space="preserve">. </w:t>
      </w:r>
      <w:r w:rsidR="002111D9">
        <w:rPr>
          <w:rFonts w:ascii="Arial" w:hAnsi="Arial" w:cs="Arial"/>
        </w:rPr>
        <w:t xml:space="preserve">The </w:t>
      </w:r>
      <w:r w:rsidR="00BE4C2A">
        <w:rPr>
          <w:rFonts w:ascii="Arial" w:hAnsi="Arial" w:cs="Arial"/>
        </w:rPr>
        <w:t xml:space="preserve">PLL in the receiver side would be able to follow the drift. </w:t>
      </w:r>
    </w:p>
    <w:p w14:paraId="565F87C8" w14:textId="77777777" w:rsidR="005A5CB7" w:rsidRDefault="00BE2029" w:rsidP="001521DE">
      <w:pPr>
        <w:pBdr>
          <w:bottom w:val="single" w:sz="4" w:space="1" w:color="auto"/>
        </w:pBdr>
        <w:rPr>
          <w:rFonts w:ascii="Arial" w:hAnsi="Arial" w:cs="Arial"/>
        </w:rPr>
      </w:pPr>
      <w:r>
        <w:rPr>
          <w:rFonts w:ascii="Arial" w:hAnsi="Arial" w:cs="Arial"/>
        </w:rPr>
        <w:t xml:space="preserve">On the other hand, </w:t>
      </w:r>
      <w:r w:rsidR="00AE499C">
        <w:rPr>
          <w:rFonts w:ascii="Arial" w:hAnsi="Arial" w:cs="Arial"/>
        </w:rPr>
        <w:t xml:space="preserve">a simple frequency drift model could be applied to estimate the </w:t>
      </w:r>
      <w:r w:rsidR="00E850C1">
        <w:rPr>
          <w:rFonts w:ascii="Arial" w:hAnsi="Arial" w:cs="Arial"/>
        </w:rPr>
        <w:t>imperfect</w:t>
      </w:r>
      <w:r w:rsidR="004A3EEA">
        <w:rPr>
          <w:rFonts w:ascii="Arial" w:hAnsi="Arial" w:cs="Arial"/>
        </w:rPr>
        <w:t xml:space="preserve">ion in real network. </w:t>
      </w:r>
    </w:p>
    <w:p w14:paraId="2C2A5A6B" w14:textId="391055F1" w:rsidR="00CE6FBA" w:rsidRPr="00862751" w:rsidRDefault="00CE6FBA" w:rsidP="005A5CB7">
      <w:pPr>
        <w:pStyle w:val="Guidance"/>
        <w:numPr>
          <w:ilvl w:val="0"/>
          <w:numId w:val="28"/>
        </w:numPr>
        <w:pBdr>
          <w:bottom w:val="single" w:sz="4" w:space="1" w:color="auto"/>
        </w:pBdr>
        <w:rPr>
          <w:rFonts w:ascii="Arial" w:hAnsi="Arial" w:cs="Arial"/>
          <w:i w:val="0"/>
          <w:iCs/>
          <w:color w:val="auto"/>
          <w:sz w:val="22"/>
          <w:szCs w:val="22"/>
        </w:rPr>
      </w:pPr>
      <w:r w:rsidRPr="00862751">
        <w:rPr>
          <w:rFonts w:ascii="Arial" w:hAnsi="Arial" w:cs="Arial"/>
          <w:i w:val="0"/>
          <w:iCs/>
          <w:color w:val="auto"/>
          <w:sz w:val="22"/>
          <w:szCs w:val="22"/>
          <w:lang w:eastAsia="zh-CN"/>
        </w:rPr>
        <w:t xml:space="preserve">The Doppler trajectory in NTN won’t have large </w:t>
      </w:r>
      <w:r w:rsidR="003D2E03" w:rsidRPr="00862751">
        <w:rPr>
          <w:rFonts w:ascii="Arial" w:hAnsi="Arial" w:cs="Arial"/>
          <w:i w:val="0"/>
          <w:iCs/>
          <w:color w:val="auto"/>
          <w:sz w:val="22"/>
          <w:szCs w:val="22"/>
          <w:lang w:eastAsia="zh-CN"/>
        </w:rPr>
        <w:t>discontinuity</w:t>
      </w:r>
      <w:r w:rsidR="007555F8" w:rsidRPr="00862751">
        <w:rPr>
          <w:rFonts w:ascii="Arial" w:hAnsi="Arial" w:cs="Arial"/>
          <w:i w:val="0"/>
          <w:iCs/>
          <w:color w:val="auto"/>
          <w:sz w:val="22"/>
          <w:szCs w:val="22"/>
          <w:lang w:eastAsia="zh-CN"/>
        </w:rPr>
        <w:t xml:space="preserve"> </w:t>
      </w:r>
      <w:r w:rsidR="0006611A" w:rsidRPr="00862751">
        <w:rPr>
          <w:rFonts w:ascii="Arial" w:hAnsi="Arial" w:cs="Arial"/>
          <w:i w:val="0"/>
          <w:iCs/>
          <w:color w:val="auto"/>
          <w:sz w:val="22"/>
          <w:szCs w:val="22"/>
          <w:lang w:eastAsia="zh-CN"/>
        </w:rPr>
        <w:t xml:space="preserve">when </w:t>
      </w:r>
      <w:r w:rsidR="002E4781" w:rsidRPr="00862751">
        <w:rPr>
          <w:rFonts w:ascii="Arial" w:hAnsi="Arial" w:cs="Arial"/>
          <w:i w:val="0"/>
          <w:iCs/>
          <w:color w:val="auto"/>
          <w:sz w:val="22"/>
          <w:szCs w:val="22"/>
          <w:lang w:eastAsia="zh-CN"/>
        </w:rPr>
        <w:t xml:space="preserve">earth fixed beam is </w:t>
      </w:r>
      <w:r w:rsidR="0062742F" w:rsidRPr="00862751">
        <w:rPr>
          <w:rFonts w:ascii="Arial" w:hAnsi="Arial" w:cs="Arial"/>
          <w:i w:val="0"/>
          <w:iCs/>
          <w:color w:val="auto"/>
          <w:sz w:val="22"/>
          <w:szCs w:val="22"/>
          <w:lang w:eastAsia="zh-CN"/>
        </w:rPr>
        <w:t>used</w:t>
      </w:r>
      <w:r w:rsidRPr="00862751">
        <w:rPr>
          <w:rFonts w:ascii="Arial" w:hAnsi="Arial" w:cs="Arial"/>
          <w:i w:val="0"/>
          <w:iCs/>
          <w:color w:val="auto"/>
          <w:sz w:val="22"/>
          <w:szCs w:val="22"/>
          <w:lang w:eastAsia="zh-CN"/>
        </w:rPr>
        <w:t xml:space="preserve">. </w:t>
      </w:r>
      <w:r w:rsidR="005F79DB" w:rsidRPr="00862751">
        <w:rPr>
          <w:rFonts w:ascii="Arial" w:hAnsi="Arial" w:cs="Arial"/>
          <w:i w:val="0"/>
          <w:iCs/>
          <w:color w:val="auto"/>
          <w:sz w:val="22"/>
          <w:szCs w:val="22"/>
          <w:lang w:eastAsia="zh-CN"/>
        </w:rPr>
        <w:t xml:space="preserve">Furthermore, the </w:t>
      </w:r>
      <w:r w:rsidR="001D6175" w:rsidRPr="00862751">
        <w:rPr>
          <w:rFonts w:ascii="Arial" w:hAnsi="Arial" w:cs="Arial"/>
          <w:i w:val="0"/>
          <w:iCs/>
          <w:color w:val="auto"/>
          <w:sz w:val="22"/>
          <w:szCs w:val="22"/>
          <w:lang w:eastAsia="zh-CN"/>
        </w:rPr>
        <w:t xml:space="preserve">beam </w:t>
      </w:r>
      <w:r w:rsidR="005F79DB" w:rsidRPr="00862751">
        <w:rPr>
          <w:rFonts w:ascii="Arial" w:hAnsi="Arial" w:cs="Arial"/>
          <w:i w:val="0"/>
          <w:iCs/>
          <w:color w:val="auto"/>
          <w:sz w:val="22"/>
          <w:szCs w:val="22"/>
          <w:lang w:eastAsia="zh-CN"/>
        </w:rPr>
        <w:t>switch</w:t>
      </w:r>
      <w:r w:rsidR="0014776D" w:rsidRPr="00862751">
        <w:rPr>
          <w:rFonts w:ascii="Arial" w:hAnsi="Arial" w:cs="Arial"/>
          <w:i w:val="0"/>
          <w:iCs/>
          <w:color w:val="auto"/>
          <w:sz w:val="22"/>
          <w:szCs w:val="22"/>
          <w:lang w:eastAsia="zh-CN"/>
        </w:rPr>
        <w:t xml:space="preserve">ing </w:t>
      </w:r>
      <w:r w:rsidR="002E4781" w:rsidRPr="00862751">
        <w:rPr>
          <w:rFonts w:ascii="Arial" w:hAnsi="Arial" w:cs="Arial"/>
          <w:i w:val="0"/>
          <w:iCs/>
          <w:color w:val="auto"/>
          <w:sz w:val="22"/>
          <w:szCs w:val="22"/>
          <w:lang w:eastAsia="zh-CN"/>
        </w:rPr>
        <w:t xml:space="preserve">between satellites </w:t>
      </w:r>
      <w:r w:rsidR="008C38D4" w:rsidRPr="00862751">
        <w:rPr>
          <w:rFonts w:ascii="Arial" w:hAnsi="Arial" w:cs="Arial"/>
          <w:i w:val="0"/>
          <w:iCs/>
          <w:color w:val="auto"/>
          <w:sz w:val="22"/>
          <w:szCs w:val="22"/>
          <w:lang w:eastAsia="zh-CN"/>
        </w:rPr>
        <w:t>is not transparent to UE</w:t>
      </w:r>
      <w:r w:rsidR="001D6175" w:rsidRPr="00862751">
        <w:rPr>
          <w:rFonts w:ascii="Arial" w:hAnsi="Arial" w:cs="Arial"/>
          <w:i w:val="0"/>
          <w:iCs/>
          <w:color w:val="auto"/>
          <w:sz w:val="22"/>
          <w:szCs w:val="22"/>
          <w:lang w:eastAsia="zh-CN"/>
        </w:rPr>
        <w:t xml:space="preserve"> based on current RRM discussion</w:t>
      </w:r>
      <w:r w:rsidR="00483CA8" w:rsidRPr="00862751">
        <w:rPr>
          <w:rFonts w:ascii="Arial" w:hAnsi="Arial" w:cs="Arial"/>
          <w:i w:val="0"/>
          <w:iCs/>
          <w:color w:val="auto"/>
          <w:sz w:val="22"/>
          <w:szCs w:val="22"/>
          <w:lang w:eastAsia="zh-CN"/>
        </w:rPr>
        <w:t xml:space="preserve">. </w:t>
      </w:r>
      <w:r w:rsidR="00C242AF" w:rsidRPr="00862751">
        <w:rPr>
          <w:rFonts w:ascii="Arial" w:hAnsi="Arial" w:cs="Arial"/>
          <w:i w:val="0"/>
          <w:iCs/>
          <w:color w:val="auto"/>
          <w:sz w:val="22"/>
          <w:szCs w:val="22"/>
          <w:lang w:eastAsia="zh-CN"/>
        </w:rPr>
        <w:t>The UE should re-do the access</w:t>
      </w:r>
      <w:r w:rsidR="000574EF" w:rsidRPr="00862751">
        <w:rPr>
          <w:rFonts w:ascii="Arial" w:hAnsi="Arial" w:cs="Arial"/>
          <w:i w:val="0"/>
          <w:iCs/>
          <w:color w:val="auto"/>
          <w:sz w:val="22"/>
          <w:szCs w:val="22"/>
          <w:lang w:eastAsia="zh-CN"/>
        </w:rPr>
        <w:t xml:space="preserve">, then </w:t>
      </w:r>
      <w:r w:rsidR="007555F8" w:rsidRPr="00862751">
        <w:rPr>
          <w:rFonts w:ascii="Arial" w:hAnsi="Arial" w:cs="Arial"/>
          <w:i w:val="0"/>
          <w:iCs/>
          <w:color w:val="auto"/>
          <w:sz w:val="22"/>
          <w:szCs w:val="22"/>
          <w:lang w:eastAsia="zh-CN"/>
        </w:rPr>
        <w:t>the Doppler</w:t>
      </w:r>
      <w:r w:rsidR="0006611A" w:rsidRPr="00862751">
        <w:rPr>
          <w:rFonts w:ascii="Arial" w:hAnsi="Arial" w:cs="Arial"/>
          <w:i w:val="0"/>
          <w:iCs/>
          <w:color w:val="auto"/>
          <w:sz w:val="22"/>
          <w:szCs w:val="22"/>
          <w:lang w:eastAsia="zh-CN"/>
        </w:rPr>
        <w:t xml:space="preserve"> won’t </w:t>
      </w:r>
      <w:r w:rsidR="00175F36" w:rsidRPr="00862751">
        <w:rPr>
          <w:rFonts w:ascii="Arial" w:hAnsi="Arial" w:cs="Arial"/>
          <w:i w:val="0"/>
          <w:iCs/>
          <w:color w:val="auto"/>
          <w:sz w:val="22"/>
          <w:szCs w:val="22"/>
          <w:lang w:eastAsia="zh-CN"/>
        </w:rPr>
        <w:t xml:space="preserve">suddenly change </w:t>
      </w:r>
      <w:r w:rsidR="00FC2F34" w:rsidRPr="00862751">
        <w:rPr>
          <w:rFonts w:ascii="Arial" w:hAnsi="Arial" w:cs="Arial"/>
          <w:i w:val="0"/>
          <w:iCs/>
          <w:color w:val="auto"/>
          <w:sz w:val="22"/>
          <w:szCs w:val="22"/>
          <w:lang w:eastAsia="zh-CN"/>
        </w:rPr>
        <w:t>without any indication.</w:t>
      </w:r>
      <w:r w:rsidR="007555F8" w:rsidRPr="00862751">
        <w:rPr>
          <w:rFonts w:ascii="Arial" w:hAnsi="Arial" w:cs="Arial"/>
          <w:i w:val="0"/>
          <w:iCs/>
          <w:color w:val="auto"/>
          <w:sz w:val="22"/>
          <w:szCs w:val="22"/>
          <w:lang w:eastAsia="zh-CN"/>
        </w:rPr>
        <w:t xml:space="preserve"> </w:t>
      </w:r>
      <w:r w:rsidR="005E75FB">
        <w:rPr>
          <w:rFonts w:ascii="Arial" w:hAnsi="Arial" w:cs="Arial"/>
          <w:i w:val="0"/>
          <w:iCs/>
          <w:color w:val="auto"/>
          <w:sz w:val="22"/>
          <w:szCs w:val="22"/>
          <w:lang w:eastAsia="zh-CN"/>
        </w:rPr>
        <w:t>In other words, t</w:t>
      </w:r>
      <w:r w:rsidR="00AF2731" w:rsidRPr="00862751">
        <w:rPr>
          <w:rFonts w:ascii="Arial" w:hAnsi="Arial" w:cs="Arial"/>
          <w:i w:val="0"/>
          <w:iCs/>
          <w:color w:val="auto"/>
          <w:sz w:val="22"/>
          <w:szCs w:val="22"/>
          <w:lang w:eastAsia="zh-CN"/>
        </w:rPr>
        <w:t xml:space="preserve">he </w:t>
      </w:r>
      <w:r w:rsidR="007B351B" w:rsidRPr="00862751">
        <w:rPr>
          <w:rFonts w:ascii="Arial" w:hAnsi="Arial" w:cs="Arial"/>
          <w:i w:val="0"/>
          <w:iCs/>
          <w:color w:val="auto"/>
          <w:sz w:val="22"/>
          <w:szCs w:val="22"/>
          <w:lang w:eastAsia="zh-CN"/>
        </w:rPr>
        <w:t xml:space="preserve">multi-TCI </w:t>
      </w:r>
      <w:r w:rsidR="00AF2731" w:rsidRPr="00862751">
        <w:rPr>
          <w:rFonts w:ascii="Arial" w:hAnsi="Arial" w:cs="Arial"/>
          <w:i w:val="0"/>
          <w:iCs/>
          <w:color w:val="auto"/>
          <w:sz w:val="22"/>
          <w:szCs w:val="22"/>
          <w:lang w:eastAsia="zh-CN"/>
        </w:rPr>
        <w:t xml:space="preserve">transmission is not in current NTN </w:t>
      </w:r>
      <w:r w:rsidR="00B37A0F" w:rsidRPr="00862751">
        <w:rPr>
          <w:rFonts w:ascii="Arial" w:hAnsi="Arial" w:cs="Arial"/>
          <w:i w:val="0"/>
          <w:iCs/>
          <w:color w:val="auto"/>
          <w:sz w:val="22"/>
          <w:szCs w:val="22"/>
          <w:lang w:eastAsia="zh-CN"/>
        </w:rPr>
        <w:t xml:space="preserve">discussion scope. </w:t>
      </w:r>
      <w:r w:rsidR="00AF2731" w:rsidRPr="00862751">
        <w:rPr>
          <w:rFonts w:ascii="Arial" w:hAnsi="Arial" w:cs="Arial"/>
          <w:i w:val="0"/>
          <w:iCs/>
          <w:color w:val="auto"/>
          <w:sz w:val="22"/>
          <w:szCs w:val="22"/>
          <w:lang w:eastAsia="zh-CN"/>
        </w:rPr>
        <w:t xml:space="preserve"> </w:t>
      </w:r>
    </w:p>
    <w:p w14:paraId="1A052AD2" w14:textId="299C5EB2" w:rsidR="00AC2612" w:rsidRPr="00862751" w:rsidRDefault="00AC2612" w:rsidP="00AC2612">
      <w:pPr>
        <w:pStyle w:val="Guidance"/>
        <w:pBdr>
          <w:bottom w:val="single" w:sz="4" w:space="1" w:color="auto"/>
        </w:pBdr>
        <w:rPr>
          <w:rFonts w:ascii="Arial" w:hAnsi="Arial" w:cs="Arial"/>
          <w:b/>
          <w:bCs/>
          <w:i w:val="0"/>
          <w:iCs/>
          <w:color w:val="auto"/>
          <w:sz w:val="22"/>
          <w:szCs w:val="22"/>
        </w:rPr>
      </w:pPr>
      <w:r w:rsidRPr="00862751">
        <w:rPr>
          <w:rFonts w:ascii="Arial" w:hAnsi="Arial" w:cs="Arial"/>
          <w:b/>
          <w:bCs/>
          <w:i w:val="0"/>
          <w:iCs/>
          <w:color w:val="auto"/>
          <w:sz w:val="22"/>
          <w:szCs w:val="22"/>
          <w:lang w:eastAsia="zh-CN"/>
        </w:rPr>
        <w:t xml:space="preserve">Observation 8: No </w:t>
      </w:r>
      <w:r w:rsidR="003D2E03" w:rsidRPr="00862751">
        <w:rPr>
          <w:rFonts w:ascii="Arial" w:hAnsi="Arial" w:cs="Arial"/>
          <w:b/>
          <w:bCs/>
          <w:i w:val="0"/>
          <w:iCs/>
          <w:color w:val="auto"/>
          <w:sz w:val="22"/>
          <w:szCs w:val="22"/>
          <w:lang w:eastAsia="zh-CN"/>
        </w:rPr>
        <w:t xml:space="preserve">large </w:t>
      </w:r>
      <w:r w:rsidR="00086CEB" w:rsidRPr="00862751">
        <w:rPr>
          <w:rFonts w:ascii="Arial" w:hAnsi="Arial" w:cs="Arial"/>
          <w:b/>
          <w:bCs/>
          <w:i w:val="0"/>
          <w:iCs/>
          <w:color w:val="auto"/>
          <w:sz w:val="22"/>
          <w:szCs w:val="22"/>
          <w:lang w:eastAsia="zh-CN"/>
        </w:rPr>
        <w:t xml:space="preserve">Doppler </w:t>
      </w:r>
      <w:r w:rsidR="00155382" w:rsidRPr="00862751">
        <w:rPr>
          <w:rFonts w:ascii="Arial" w:hAnsi="Arial" w:cs="Arial"/>
          <w:b/>
          <w:bCs/>
          <w:i w:val="0"/>
          <w:iCs/>
          <w:color w:val="auto"/>
          <w:sz w:val="22"/>
          <w:szCs w:val="22"/>
          <w:lang w:eastAsia="zh-CN"/>
        </w:rPr>
        <w:t xml:space="preserve">trajectory </w:t>
      </w:r>
      <w:r w:rsidR="003D2E03" w:rsidRPr="00862751">
        <w:rPr>
          <w:rFonts w:ascii="Arial" w:hAnsi="Arial" w:cs="Arial"/>
          <w:b/>
          <w:bCs/>
          <w:i w:val="0"/>
          <w:iCs/>
          <w:color w:val="auto"/>
          <w:sz w:val="22"/>
          <w:szCs w:val="22"/>
          <w:lang w:eastAsia="zh-CN"/>
        </w:rPr>
        <w:t xml:space="preserve">discontinuity </w:t>
      </w:r>
      <w:r w:rsidR="00226201" w:rsidRPr="00862751">
        <w:rPr>
          <w:rFonts w:ascii="Arial" w:hAnsi="Arial" w:cs="Arial"/>
          <w:b/>
          <w:bCs/>
          <w:i w:val="0"/>
          <w:iCs/>
          <w:color w:val="auto"/>
          <w:sz w:val="22"/>
          <w:szCs w:val="22"/>
          <w:lang w:eastAsia="zh-CN"/>
        </w:rPr>
        <w:t>happens during NTN satellite motion.</w:t>
      </w:r>
    </w:p>
    <w:p w14:paraId="0E880BB9" w14:textId="42BDC50F" w:rsidR="005A5CB7" w:rsidRPr="00862751" w:rsidRDefault="00E60E31" w:rsidP="005A5CB7">
      <w:pPr>
        <w:pStyle w:val="Guidance"/>
        <w:numPr>
          <w:ilvl w:val="0"/>
          <w:numId w:val="28"/>
        </w:numPr>
        <w:pBdr>
          <w:bottom w:val="single" w:sz="4" w:space="1" w:color="auto"/>
        </w:pBdr>
        <w:rPr>
          <w:rFonts w:ascii="Arial" w:hAnsi="Arial" w:cs="Arial"/>
          <w:i w:val="0"/>
          <w:iCs/>
          <w:color w:val="auto"/>
          <w:sz w:val="22"/>
          <w:szCs w:val="22"/>
        </w:rPr>
      </w:pPr>
      <w:r w:rsidRPr="00862751">
        <w:rPr>
          <w:rFonts w:ascii="Arial" w:hAnsi="Arial" w:cs="Arial"/>
          <w:i w:val="0"/>
          <w:iCs/>
          <w:color w:val="auto"/>
          <w:sz w:val="22"/>
          <w:szCs w:val="22"/>
        </w:rPr>
        <w:t>For UL</w:t>
      </w:r>
      <w:r w:rsidR="00235D6B" w:rsidRPr="00862751">
        <w:rPr>
          <w:rFonts w:ascii="Arial" w:hAnsi="Arial" w:cs="Arial"/>
          <w:i w:val="0"/>
          <w:iCs/>
          <w:color w:val="auto"/>
          <w:sz w:val="22"/>
          <w:szCs w:val="22"/>
        </w:rPr>
        <w:t xml:space="preserve"> service link</w:t>
      </w:r>
      <w:r w:rsidRPr="00862751">
        <w:rPr>
          <w:rFonts w:ascii="Arial" w:hAnsi="Arial" w:cs="Arial"/>
          <w:i w:val="0"/>
          <w:iCs/>
          <w:color w:val="auto"/>
          <w:sz w:val="22"/>
          <w:szCs w:val="22"/>
        </w:rPr>
        <w:t xml:space="preserve">, </w:t>
      </w:r>
      <w:r w:rsidR="00A205D5" w:rsidRPr="00862751">
        <w:rPr>
          <w:rFonts w:ascii="Arial" w:hAnsi="Arial" w:cs="Arial"/>
          <w:i w:val="0"/>
          <w:iCs/>
          <w:color w:val="auto"/>
          <w:sz w:val="22"/>
          <w:szCs w:val="22"/>
        </w:rPr>
        <w:t xml:space="preserve">the frequency shift is always pre-compensated, then </w:t>
      </w:r>
      <w:r w:rsidRPr="00862751">
        <w:rPr>
          <w:rFonts w:ascii="Arial" w:hAnsi="Arial" w:cs="Arial"/>
          <w:i w:val="0"/>
          <w:iCs/>
          <w:color w:val="auto"/>
          <w:sz w:val="22"/>
          <w:szCs w:val="22"/>
        </w:rPr>
        <w:t xml:space="preserve">the uniform distribution </w:t>
      </w:r>
      <w:r w:rsidR="00A550D5" w:rsidRPr="00862751">
        <w:rPr>
          <w:rFonts w:ascii="Arial" w:hAnsi="Arial" w:cs="Arial"/>
          <w:i w:val="0"/>
          <w:iCs/>
          <w:color w:val="auto"/>
          <w:sz w:val="22"/>
          <w:szCs w:val="22"/>
        </w:rPr>
        <w:t xml:space="preserve">model </w:t>
      </w:r>
      <w:r w:rsidRPr="00862751">
        <w:rPr>
          <w:rFonts w:ascii="Arial" w:hAnsi="Arial" w:cs="Arial"/>
          <w:i w:val="0"/>
          <w:iCs/>
          <w:color w:val="auto"/>
          <w:sz w:val="22"/>
          <w:szCs w:val="22"/>
        </w:rPr>
        <w:t>within</w:t>
      </w:r>
      <w:r w:rsidR="00A550D5" w:rsidRPr="00862751">
        <w:rPr>
          <w:rFonts w:ascii="Arial" w:hAnsi="Arial" w:cs="Arial"/>
          <w:i w:val="0"/>
          <w:iCs/>
          <w:color w:val="auto"/>
          <w:sz w:val="22"/>
          <w:szCs w:val="22"/>
        </w:rPr>
        <w:t xml:space="preserve"> residual error (</w:t>
      </w:r>
      <w:r w:rsidRPr="00862751">
        <w:rPr>
          <w:rFonts w:ascii="Arial" w:hAnsi="Arial" w:cs="Arial"/>
          <w:i w:val="0"/>
          <w:iCs/>
          <w:color w:val="auto"/>
          <w:sz w:val="22"/>
          <w:szCs w:val="22"/>
        </w:rPr>
        <w:t>[-200, 200]</w:t>
      </w:r>
      <w:r w:rsidR="00F3574A" w:rsidRPr="00862751">
        <w:rPr>
          <w:rFonts w:ascii="Arial" w:hAnsi="Arial" w:cs="Arial"/>
          <w:i w:val="0"/>
          <w:iCs/>
          <w:color w:val="auto"/>
          <w:sz w:val="22"/>
          <w:szCs w:val="22"/>
        </w:rPr>
        <w:t xml:space="preserve"> </w:t>
      </w:r>
      <w:r w:rsidRPr="00862751">
        <w:rPr>
          <w:rFonts w:ascii="Arial" w:hAnsi="Arial" w:cs="Arial"/>
          <w:i w:val="0"/>
          <w:iCs/>
          <w:color w:val="auto"/>
          <w:sz w:val="22"/>
          <w:szCs w:val="22"/>
        </w:rPr>
        <w:t>Hz</w:t>
      </w:r>
      <w:r w:rsidR="00A550D5" w:rsidRPr="00862751">
        <w:rPr>
          <w:rFonts w:ascii="Arial" w:hAnsi="Arial" w:cs="Arial"/>
          <w:i w:val="0"/>
          <w:iCs/>
          <w:color w:val="auto"/>
          <w:sz w:val="22"/>
          <w:szCs w:val="22"/>
        </w:rPr>
        <w:t>)</w:t>
      </w:r>
      <w:r w:rsidRPr="00862751">
        <w:rPr>
          <w:rFonts w:ascii="Arial" w:hAnsi="Arial" w:cs="Arial"/>
          <w:i w:val="0"/>
          <w:iCs/>
          <w:color w:val="auto"/>
          <w:sz w:val="22"/>
          <w:szCs w:val="22"/>
        </w:rPr>
        <w:t xml:space="preserve"> </w:t>
      </w:r>
      <w:r w:rsidR="00F7435C" w:rsidRPr="00862751">
        <w:rPr>
          <w:rFonts w:ascii="Arial" w:hAnsi="Arial" w:cs="Arial"/>
          <w:i w:val="0"/>
          <w:iCs/>
          <w:color w:val="auto"/>
          <w:sz w:val="22"/>
          <w:szCs w:val="22"/>
        </w:rPr>
        <w:t>could be applied</w:t>
      </w:r>
      <w:r w:rsidR="00235D6B" w:rsidRPr="00862751">
        <w:rPr>
          <w:rFonts w:ascii="Arial" w:hAnsi="Arial" w:cs="Arial"/>
          <w:i w:val="0"/>
          <w:iCs/>
          <w:color w:val="auto"/>
          <w:sz w:val="22"/>
          <w:szCs w:val="22"/>
        </w:rPr>
        <w:t xml:space="preserve">. </w:t>
      </w:r>
    </w:p>
    <w:p w14:paraId="403A49F9" w14:textId="4EE5B446" w:rsidR="00C61B3C" w:rsidRPr="00862751" w:rsidRDefault="00346B67" w:rsidP="00B02192">
      <w:pPr>
        <w:pStyle w:val="Guidance"/>
        <w:numPr>
          <w:ilvl w:val="0"/>
          <w:numId w:val="28"/>
        </w:numPr>
        <w:pBdr>
          <w:bottom w:val="single" w:sz="4" w:space="1" w:color="auto"/>
        </w:pBdr>
        <w:rPr>
          <w:rFonts w:ascii="Arial" w:hAnsi="Arial" w:cs="Arial"/>
          <w:i w:val="0"/>
          <w:iCs/>
          <w:color w:val="auto"/>
          <w:sz w:val="22"/>
          <w:szCs w:val="22"/>
        </w:rPr>
      </w:pPr>
      <w:r w:rsidRPr="00862751">
        <w:rPr>
          <w:rFonts w:ascii="Arial" w:hAnsi="Arial" w:cs="Arial"/>
          <w:i w:val="0"/>
          <w:iCs/>
          <w:color w:val="auto"/>
          <w:sz w:val="22"/>
          <w:szCs w:val="22"/>
        </w:rPr>
        <w:lastRenderedPageBreak/>
        <w:t xml:space="preserve">For DL service link, </w:t>
      </w:r>
      <w:r w:rsidR="007E28BF" w:rsidRPr="00862751">
        <w:rPr>
          <w:rFonts w:ascii="Arial" w:hAnsi="Arial" w:cs="Arial"/>
          <w:i w:val="0"/>
          <w:iCs/>
          <w:color w:val="auto"/>
          <w:sz w:val="22"/>
          <w:szCs w:val="22"/>
        </w:rPr>
        <w:t xml:space="preserve">the frequency shift </w:t>
      </w:r>
      <w:r w:rsidR="00125C56" w:rsidRPr="00862751">
        <w:rPr>
          <w:rFonts w:ascii="Arial" w:hAnsi="Arial" w:cs="Arial"/>
          <w:i w:val="0"/>
          <w:iCs/>
          <w:color w:val="auto"/>
          <w:sz w:val="22"/>
          <w:szCs w:val="22"/>
        </w:rPr>
        <w:t xml:space="preserve">would be </w:t>
      </w:r>
      <w:r w:rsidR="005C00AB" w:rsidRPr="00862751">
        <w:rPr>
          <w:rFonts w:ascii="Arial" w:hAnsi="Arial" w:cs="Arial"/>
          <w:i w:val="0"/>
          <w:iCs/>
          <w:color w:val="auto"/>
          <w:sz w:val="22"/>
          <w:szCs w:val="22"/>
        </w:rPr>
        <w:t>monotonically increasing/decreasing with the time passing by</w:t>
      </w:r>
      <w:r w:rsidR="005B566A" w:rsidRPr="00862751">
        <w:rPr>
          <w:rFonts w:ascii="Arial" w:hAnsi="Arial" w:cs="Arial"/>
          <w:i w:val="0"/>
          <w:iCs/>
          <w:color w:val="auto"/>
          <w:sz w:val="22"/>
          <w:szCs w:val="22"/>
        </w:rPr>
        <w:t xml:space="preserve"> </w:t>
      </w:r>
      <w:r w:rsidR="00A11281" w:rsidRPr="00862751">
        <w:rPr>
          <w:rFonts w:ascii="Arial" w:hAnsi="Arial" w:cs="Arial"/>
          <w:i w:val="0"/>
          <w:iCs/>
          <w:color w:val="auto"/>
          <w:sz w:val="22"/>
          <w:szCs w:val="22"/>
        </w:rPr>
        <w:t>at a certain satellite elevation angle</w:t>
      </w:r>
      <w:r w:rsidR="007F763B" w:rsidRPr="00862751">
        <w:rPr>
          <w:rFonts w:ascii="Arial" w:hAnsi="Arial" w:cs="Arial"/>
          <w:i w:val="0"/>
          <w:iCs/>
          <w:color w:val="auto"/>
          <w:sz w:val="22"/>
          <w:szCs w:val="22"/>
        </w:rPr>
        <w:t xml:space="preserve"> </w:t>
      </w:r>
      <m:oMath>
        <m:r>
          <w:rPr>
            <w:rFonts w:ascii="Cambria Math" w:hAnsi="Cambria Math" w:cs="Arial"/>
            <w:color w:val="auto"/>
            <w:sz w:val="22"/>
            <w:szCs w:val="22"/>
          </w:rPr>
          <m:t>α</m:t>
        </m:r>
      </m:oMath>
      <w:r w:rsidR="005C00AB" w:rsidRPr="00862751">
        <w:rPr>
          <w:rFonts w:ascii="Arial" w:hAnsi="Arial" w:cs="Arial"/>
          <w:i w:val="0"/>
          <w:iCs/>
          <w:color w:val="auto"/>
          <w:sz w:val="22"/>
          <w:szCs w:val="22"/>
        </w:rPr>
        <w:t xml:space="preserve">. </w:t>
      </w:r>
      <w:r w:rsidR="00512282" w:rsidRPr="00862751">
        <w:rPr>
          <w:rFonts w:ascii="Arial" w:hAnsi="Arial" w:cs="Arial"/>
          <w:i w:val="0"/>
          <w:iCs/>
          <w:color w:val="auto"/>
          <w:sz w:val="22"/>
          <w:szCs w:val="22"/>
        </w:rPr>
        <w:t xml:space="preserve">If we assume the </w:t>
      </w:r>
      <w:r w:rsidR="0075111B" w:rsidRPr="00862751">
        <w:rPr>
          <w:rFonts w:ascii="Arial" w:hAnsi="Arial" w:cs="Arial"/>
          <w:i w:val="0"/>
          <w:iCs/>
          <w:color w:val="auto"/>
          <w:sz w:val="22"/>
          <w:szCs w:val="22"/>
        </w:rPr>
        <w:t xml:space="preserve">UE </w:t>
      </w:r>
      <w:r w:rsidR="00512282" w:rsidRPr="00862751">
        <w:rPr>
          <w:rFonts w:ascii="Arial" w:hAnsi="Arial" w:cs="Arial"/>
          <w:i w:val="0"/>
          <w:iCs/>
          <w:color w:val="auto"/>
          <w:sz w:val="22"/>
          <w:szCs w:val="22"/>
        </w:rPr>
        <w:t>PLL adjustment period is</w:t>
      </w:r>
      <w:r w:rsidR="0075111B" w:rsidRPr="00862751">
        <w:rPr>
          <w:rFonts w:ascii="Arial" w:hAnsi="Arial" w:cs="Arial"/>
          <w:i w:val="0"/>
          <w:iCs/>
          <w:color w:val="auto"/>
          <w:sz w:val="22"/>
          <w:szCs w:val="22"/>
        </w:rPr>
        <w:t xml:space="preserve"> </w:t>
      </w:r>
      <w:r w:rsidR="00EB7A43" w:rsidRPr="00862751">
        <w:rPr>
          <w:rFonts w:ascii="Arial" w:hAnsi="Arial" w:cs="Arial"/>
          <w:i w:val="0"/>
          <w:iCs/>
          <w:color w:val="auto"/>
          <w:sz w:val="22"/>
          <w:szCs w:val="22"/>
        </w:rPr>
        <w:t>400ms (which might be to</w:t>
      </w:r>
      <w:r w:rsidR="002F1D55" w:rsidRPr="00862751">
        <w:rPr>
          <w:rFonts w:ascii="Arial" w:hAnsi="Arial" w:cs="Arial"/>
          <w:i w:val="0"/>
          <w:iCs/>
          <w:color w:val="auto"/>
          <w:sz w:val="22"/>
          <w:szCs w:val="22"/>
        </w:rPr>
        <w:t>o l</w:t>
      </w:r>
      <w:r w:rsidR="00EB7A43" w:rsidRPr="00862751">
        <w:rPr>
          <w:rFonts w:ascii="Arial" w:hAnsi="Arial" w:cs="Arial"/>
          <w:i w:val="0"/>
          <w:iCs/>
          <w:color w:val="auto"/>
          <w:sz w:val="22"/>
          <w:szCs w:val="22"/>
        </w:rPr>
        <w:t xml:space="preserve">ong), the </w:t>
      </w:r>
      <w:r w:rsidR="00822BF7" w:rsidRPr="00862751">
        <w:rPr>
          <w:rFonts w:ascii="Arial" w:hAnsi="Arial" w:cs="Arial"/>
          <w:i w:val="0"/>
          <w:iCs/>
          <w:color w:val="auto"/>
          <w:sz w:val="22"/>
          <w:szCs w:val="22"/>
        </w:rPr>
        <w:t>frequency shift will also reach to ~±200Hz</w:t>
      </w:r>
      <w:r w:rsidR="000E35E8" w:rsidRPr="00862751">
        <w:rPr>
          <w:rFonts w:ascii="Arial" w:hAnsi="Arial" w:cs="Arial"/>
          <w:i w:val="0"/>
          <w:iCs/>
          <w:color w:val="auto"/>
          <w:sz w:val="22"/>
          <w:szCs w:val="22"/>
        </w:rPr>
        <w:t xml:space="preserve">. Then </w:t>
      </w:r>
      <w:r w:rsidR="00BB3A3A" w:rsidRPr="00862751">
        <w:rPr>
          <w:rFonts w:ascii="Arial" w:hAnsi="Arial" w:cs="Arial"/>
          <w:i w:val="0"/>
          <w:iCs/>
          <w:color w:val="auto"/>
          <w:sz w:val="22"/>
          <w:szCs w:val="22"/>
        </w:rPr>
        <w:t xml:space="preserve">it </w:t>
      </w:r>
      <w:r w:rsidR="007E28BF" w:rsidRPr="00862751">
        <w:rPr>
          <w:rFonts w:ascii="Arial" w:hAnsi="Arial" w:cs="Arial"/>
          <w:i w:val="0"/>
          <w:iCs/>
          <w:color w:val="auto"/>
          <w:sz w:val="22"/>
          <w:szCs w:val="22"/>
        </w:rPr>
        <w:t xml:space="preserve">could </w:t>
      </w:r>
      <w:r w:rsidR="00BB3A3A" w:rsidRPr="00862751">
        <w:rPr>
          <w:rFonts w:ascii="Arial" w:hAnsi="Arial" w:cs="Arial"/>
          <w:i w:val="0"/>
          <w:iCs/>
          <w:color w:val="auto"/>
          <w:sz w:val="22"/>
          <w:szCs w:val="22"/>
        </w:rPr>
        <w:t xml:space="preserve">also </w:t>
      </w:r>
      <w:r w:rsidR="00D57BA9" w:rsidRPr="00862751">
        <w:rPr>
          <w:rFonts w:ascii="Arial" w:hAnsi="Arial" w:cs="Arial"/>
          <w:i w:val="0"/>
          <w:iCs/>
          <w:color w:val="auto"/>
          <w:sz w:val="22"/>
          <w:szCs w:val="22"/>
        </w:rPr>
        <w:t xml:space="preserve">use </w:t>
      </w:r>
      <w:r w:rsidR="00BB3A3A" w:rsidRPr="00862751">
        <w:rPr>
          <w:rFonts w:ascii="Arial" w:hAnsi="Arial" w:cs="Arial"/>
          <w:i w:val="0"/>
          <w:iCs/>
          <w:color w:val="auto"/>
          <w:sz w:val="22"/>
          <w:szCs w:val="22"/>
        </w:rPr>
        <w:t xml:space="preserve">a </w:t>
      </w:r>
      <w:r w:rsidR="00D57BA9" w:rsidRPr="00862751">
        <w:rPr>
          <w:rFonts w:ascii="Arial" w:hAnsi="Arial" w:cs="Arial"/>
          <w:i w:val="0"/>
          <w:iCs/>
          <w:color w:val="auto"/>
          <w:sz w:val="22"/>
          <w:szCs w:val="22"/>
        </w:rPr>
        <w:t xml:space="preserve">uniform distribution </w:t>
      </w:r>
      <w:r w:rsidR="00BB3A3A" w:rsidRPr="00862751">
        <w:rPr>
          <w:rFonts w:ascii="Arial" w:hAnsi="Arial" w:cs="Arial"/>
          <w:i w:val="0"/>
          <w:iCs/>
          <w:color w:val="auto"/>
          <w:sz w:val="22"/>
          <w:szCs w:val="22"/>
        </w:rPr>
        <w:t xml:space="preserve">model with a certain </w:t>
      </w:r>
      <w:r w:rsidR="00820C41" w:rsidRPr="00862751">
        <w:rPr>
          <w:rFonts w:ascii="Arial" w:hAnsi="Arial" w:cs="Arial"/>
          <w:i w:val="0"/>
          <w:iCs/>
          <w:color w:val="auto"/>
          <w:sz w:val="22"/>
          <w:szCs w:val="22"/>
        </w:rPr>
        <w:t xml:space="preserve">shift range (i.e., [-200, 200] Hz) to estimate </w:t>
      </w:r>
      <w:r w:rsidR="00CE6FBA" w:rsidRPr="00862751">
        <w:rPr>
          <w:rFonts w:ascii="Arial" w:hAnsi="Arial" w:cs="Arial"/>
          <w:i w:val="0"/>
          <w:iCs/>
          <w:color w:val="auto"/>
          <w:sz w:val="22"/>
          <w:szCs w:val="22"/>
        </w:rPr>
        <w:t xml:space="preserve">both directions. </w:t>
      </w:r>
      <w:r w:rsidR="00235D6B" w:rsidRPr="00862751">
        <w:rPr>
          <w:rFonts w:ascii="Arial" w:hAnsi="Arial" w:cs="Arial"/>
          <w:i w:val="0"/>
          <w:iCs/>
          <w:color w:val="auto"/>
          <w:sz w:val="22"/>
          <w:szCs w:val="22"/>
        </w:rPr>
        <w:t xml:space="preserve"> </w:t>
      </w:r>
    </w:p>
    <w:p w14:paraId="3FAF4A12" w14:textId="23016D72" w:rsidR="00125C56" w:rsidRPr="002A237F" w:rsidRDefault="006E7068" w:rsidP="006E7068">
      <w:pPr>
        <w:rPr>
          <w:rFonts w:ascii="Arial" w:eastAsia="Times New Roman" w:hAnsi="Arial" w:cs="Arial"/>
          <w:b/>
          <w:bCs/>
          <w:lang w:eastAsia="en-US"/>
        </w:rPr>
      </w:pPr>
      <w:r w:rsidRPr="002A237F">
        <w:rPr>
          <w:rFonts w:ascii="Arial" w:eastAsia="Times New Roman" w:hAnsi="Arial" w:cs="Arial"/>
          <w:b/>
          <w:bCs/>
          <w:lang w:eastAsia="en-US"/>
        </w:rPr>
        <w:t xml:space="preserve">Proposal 6: </w:t>
      </w:r>
      <w:r w:rsidR="004F7D62" w:rsidRPr="002A237F">
        <w:rPr>
          <w:rFonts w:ascii="Arial" w:eastAsia="Times New Roman" w:hAnsi="Arial" w:cs="Arial"/>
          <w:b/>
          <w:bCs/>
          <w:lang w:eastAsia="en-US"/>
        </w:rPr>
        <w:t xml:space="preserve">To estimate the </w:t>
      </w:r>
      <w:r w:rsidR="000C3B28" w:rsidRPr="002A237F">
        <w:rPr>
          <w:rFonts w:ascii="Arial" w:eastAsia="Times New Roman" w:hAnsi="Arial" w:cs="Arial"/>
          <w:b/>
          <w:bCs/>
          <w:lang w:eastAsia="en-US"/>
        </w:rPr>
        <w:t xml:space="preserve">real NTN network frequency drift, a uniform distribution model with the </w:t>
      </w:r>
      <w:r w:rsidR="009E4B03" w:rsidRPr="002A237F">
        <w:rPr>
          <w:rFonts w:ascii="Arial" w:eastAsia="Times New Roman" w:hAnsi="Arial" w:cs="Arial"/>
          <w:b/>
          <w:bCs/>
          <w:lang w:eastAsia="en-US"/>
        </w:rPr>
        <w:t>drift range [-200, 200] Hz</w:t>
      </w:r>
      <w:r w:rsidR="00624C47">
        <w:rPr>
          <w:rFonts w:ascii="Arial" w:eastAsia="Times New Roman" w:hAnsi="Arial" w:cs="Arial"/>
          <w:b/>
          <w:bCs/>
          <w:lang w:eastAsia="en-US"/>
        </w:rPr>
        <w:t xml:space="preserve"> could be applied</w:t>
      </w:r>
      <w:r w:rsidR="009E4B03" w:rsidRPr="002A237F">
        <w:rPr>
          <w:rFonts w:ascii="Arial" w:eastAsia="Times New Roman" w:hAnsi="Arial" w:cs="Arial"/>
          <w:b/>
          <w:bCs/>
          <w:lang w:eastAsia="en-US"/>
        </w:rPr>
        <w:t xml:space="preserve"> for both UL and DL </w:t>
      </w:r>
      <w:r w:rsidR="009271F1" w:rsidRPr="002A237F">
        <w:rPr>
          <w:rFonts w:ascii="Arial" w:eastAsia="Times New Roman" w:hAnsi="Arial" w:cs="Arial"/>
          <w:b/>
          <w:bCs/>
          <w:lang w:eastAsia="en-US"/>
        </w:rPr>
        <w:t>demodulation.</w:t>
      </w:r>
      <w:r w:rsidR="004F7D62" w:rsidRPr="002A237F">
        <w:rPr>
          <w:rFonts w:ascii="Arial" w:eastAsia="Times New Roman" w:hAnsi="Arial" w:cs="Arial"/>
          <w:b/>
          <w:bCs/>
          <w:lang w:eastAsia="en-US"/>
        </w:rPr>
        <w:t xml:space="preserve"> </w:t>
      </w:r>
    </w:p>
    <w:p w14:paraId="76128618" w14:textId="519DC38A" w:rsidR="00125C56" w:rsidRDefault="002A237F" w:rsidP="002A237F">
      <w:pPr>
        <w:pStyle w:val="Heading2"/>
      </w:pPr>
      <w:r>
        <w:t xml:space="preserve">2.4 </w:t>
      </w:r>
      <w:r>
        <w:tab/>
        <w:t xml:space="preserve"> Sampling offset model</w:t>
      </w:r>
    </w:p>
    <w:p w14:paraId="1143DB18" w14:textId="127EEDDD" w:rsidR="007357E4" w:rsidRDefault="00990B24" w:rsidP="002A237F">
      <w:pPr>
        <w:rPr>
          <w:rFonts w:ascii="Arial" w:hAnsi="Arial" w:cs="Arial"/>
        </w:rPr>
      </w:pPr>
      <w:r>
        <w:rPr>
          <w:rFonts w:ascii="Arial" w:hAnsi="Arial" w:cs="Arial"/>
        </w:rPr>
        <w:t xml:space="preserve">In NTN deployment, satellite </w:t>
      </w:r>
      <w:r w:rsidR="00DA296A">
        <w:rPr>
          <w:rFonts w:ascii="Arial" w:hAnsi="Arial" w:cs="Arial"/>
        </w:rPr>
        <w:t>moves fast toward</w:t>
      </w:r>
      <w:r w:rsidR="00E07666">
        <w:rPr>
          <w:rFonts w:ascii="Arial" w:hAnsi="Arial" w:cs="Arial"/>
        </w:rPr>
        <w:t xml:space="preserve"> to or away</w:t>
      </w:r>
      <w:r w:rsidR="00DA296A">
        <w:rPr>
          <w:rFonts w:ascii="Arial" w:hAnsi="Arial" w:cs="Arial"/>
        </w:rPr>
        <w:t xml:space="preserve"> </w:t>
      </w:r>
      <w:r w:rsidR="00E07666">
        <w:rPr>
          <w:rFonts w:ascii="Arial" w:hAnsi="Arial" w:cs="Arial"/>
        </w:rPr>
        <w:t xml:space="preserve">from UE, then the </w:t>
      </w:r>
      <w:r w:rsidR="00120F9E">
        <w:rPr>
          <w:rFonts w:ascii="Arial" w:hAnsi="Arial" w:cs="Arial"/>
        </w:rPr>
        <w:t xml:space="preserve">transmitting </w:t>
      </w:r>
      <w:r w:rsidR="005C089F">
        <w:rPr>
          <w:rFonts w:ascii="Arial" w:hAnsi="Arial" w:cs="Arial"/>
        </w:rPr>
        <w:t xml:space="preserve">signal </w:t>
      </w:r>
      <w:r w:rsidR="00E07666">
        <w:rPr>
          <w:rFonts w:ascii="Arial" w:hAnsi="Arial" w:cs="Arial"/>
        </w:rPr>
        <w:t xml:space="preserve">sample </w:t>
      </w:r>
      <w:r w:rsidR="00120F9E">
        <w:rPr>
          <w:rFonts w:ascii="Arial" w:hAnsi="Arial" w:cs="Arial"/>
        </w:rPr>
        <w:t xml:space="preserve">duration becomes short or long due to the delay changing. In that case, if UE </w:t>
      </w:r>
      <w:r w:rsidR="001A457B">
        <w:rPr>
          <w:rFonts w:ascii="Arial" w:hAnsi="Arial" w:cs="Arial"/>
        </w:rPr>
        <w:t xml:space="preserve">keep the same sampling rate, it could be possible </w:t>
      </w:r>
      <w:r w:rsidR="000E0C92">
        <w:rPr>
          <w:rFonts w:ascii="Arial" w:hAnsi="Arial" w:cs="Arial"/>
        </w:rPr>
        <w:t xml:space="preserve">to missing some samples or </w:t>
      </w:r>
      <w:r w:rsidR="00B8228E">
        <w:rPr>
          <w:rFonts w:ascii="Arial" w:hAnsi="Arial" w:cs="Arial"/>
        </w:rPr>
        <w:t xml:space="preserve">involve more samples for a symbol. </w:t>
      </w:r>
      <w:r w:rsidR="00E75FF5">
        <w:rPr>
          <w:rFonts w:ascii="Arial" w:hAnsi="Arial" w:cs="Arial"/>
        </w:rPr>
        <w:t xml:space="preserve">Some companies mentioned the sampling </w:t>
      </w:r>
      <w:r>
        <w:rPr>
          <w:rFonts w:ascii="Arial" w:hAnsi="Arial" w:cs="Arial"/>
        </w:rPr>
        <w:t>offset would be an issue for NTN</w:t>
      </w:r>
      <w:r w:rsidR="00E32954">
        <w:rPr>
          <w:rFonts w:ascii="Arial" w:hAnsi="Arial" w:cs="Arial"/>
        </w:rPr>
        <w:t>, especially for DL side</w:t>
      </w:r>
      <w:r>
        <w:rPr>
          <w:rFonts w:ascii="Arial" w:hAnsi="Arial" w:cs="Arial"/>
        </w:rPr>
        <w:t xml:space="preserve">. </w:t>
      </w:r>
      <w:r w:rsidR="00253B40">
        <w:rPr>
          <w:rFonts w:ascii="Arial" w:hAnsi="Arial" w:cs="Arial"/>
        </w:rPr>
        <w:t>Based on our understanding, this might be a</w:t>
      </w:r>
      <w:r w:rsidR="00A57B49">
        <w:rPr>
          <w:rFonts w:ascii="Arial" w:hAnsi="Arial" w:cs="Arial"/>
        </w:rPr>
        <w:t xml:space="preserve"> </w:t>
      </w:r>
      <w:r w:rsidR="00253B40">
        <w:rPr>
          <w:rFonts w:ascii="Arial" w:hAnsi="Arial" w:cs="Arial"/>
        </w:rPr>
        <w:t xml:space="preserve">synchronization issue but not </w:t>
      </w:r>
      <w:r w:rsidR="00C27332">
        <w:rPr>
          <w:rFonts w:ascii="Arial" w:hAnsi="Arial" w:cs="Arial"/>
        </w:rPr>
        <w:t>a</w:t>
      </w:r>
      <w:r w:rsidR="00253B40">
        <w:rPr>
          <w:rFonts w:ascii="Arial" w:hAnsi="Arial" w:cs="Arial"/>
        </w:rPr>
        <w:t xml:space="preserve"> demodulation </w:t>
      </w:r>
      <w:r w:rsidR="00831501">
        <w:rPr>
          <w:rFonts w:ascii="Arial" w:hAnsi="Arial" w:cs="Arial"/>
        </w:rPr>
        <w:t>performance</w:t>
      </w:r>
      <w:r w:rsidR="00253B40">
        <w:rPr>
          <w:rFonts w:ascii="Arial" w:hAnsi="Arial" w:cs="Arial"/>
        </w:rPr>
        <w:t xml:space="preserve"> issue. </w:t>
      </w:r>
      <w:r w:rsidR="00A57B49">
        <w:rPr>
          <w:rFonts w:ascii="Arial" w:hAnsi="Arial" w:cs="Arial"/>
        </w:rPr>
        <w:t xml:space="preserve">There is no requirement for synchronization in RAN4 </w:t>
      </w:r>
      <w:r w:rsidR="00831501">
        <w:rPr>
          <w:rFonts w:ascii="Arial" w:hAnsi="Arial" w:cs="Arial"/>
        </w:rPr>
        <w:t xml:space="preserve">demodulation </w:t>
      </w:r>
      <w:r w:rsidR="00A57B49">
        <w:rPr>
          <w:rFonts w:ascii="Arial" w:hAnsi="Arial" w:cs="Arial"/>
        </w:rPr>
        <w:t xml:space="preserve">specification. </w:t>
      </w:r>
    </w:p>
    <w:p w14:paraId="6D2D6458" w14:textId="0F0EC352" w:rsidR="00253B40" w:rsidRPr="000C76C0" w:rsidRDefault="00E32954" w:rsidP="002A237F">
      <w:pPr>
        <w:rPr>
          <w:rFonts w:ascii="Arial" w:hAnsi="Arial" w:cs="Arial"/>
        </w:rPr>
      </w:pPr>
      <w:r>
        <w:rPr>
          <w:rFonts w:ascii="Arial" w:hAnsi="Arial" w:cs="Arial"/>
        </w:rPr>
        <w:t xml:space="preserve">On the other hand, the </w:t>
      </w:r>
      <w:r w:rsidR="001300DF">
        <w:rPr>
          <w:rFonts w:ascii="Arial" w:hAnsi="Arial" w:cs="Arial"/>
        </w:rPr>
        <w:t xml:space="preserve">NTN UE could estimate the </w:t>
      </w:r>
      <w:r w:rsidR="004431A7">
        <w:rPr>
          <w:rFonts w:ascii="Arial" w:hAnsi="Arial" w:cs="Arial"/>
        </w:rPr>
        <w:t>delay between satellite and UE</w:t>
      </w:r>
      <w:r w:rsidR="00656353">
        <w:rPr>
          <w:rFonts w:ascii="Arial" w:hAnsi="Arial" w:cs="Arial"/>
        </w:rPr>
        <w:t xml:space="preserve"> based on GNSS and </w:t>
      </w:r>
      <w:r w:rsidR="00396C64">
        <w:rPr>
          <w:rFonts w:ascii="Arial" w:hAnsi="Arial" w:cs="Arial"/>
        </w:rPr>
        <w:t>ephemeris</w:t>
      </w:r>
      <w:r w:rsidR="004431A7">
        <w:rPr>
          <w:rFonts w:ascii="Arial" w:hAnsi="Arial" w:cs="Arial"/>
        </w:rPr>
        <w:t xml:space="preserve">, then </w:t>
      </w:r>
      <w:r w:rsidR="00550A93">
        <w:rPr>
          <w:rFonts w:ascii="Arial" w:hAnsi="Arial" w:cs="Arial"/>
        </w:rPr>
        <w:t>UE</w:t>
      </w:r>
      <w:r w:rsidR="004431A7">
        <w:rPr>
          <w:rFonts w:ascii="Arial" w:hAnsi="Arial" w:cs="Arial"/>
        </w:rPr>
        <w:t xml:space="preserve"> could adjust the sampling </w:t>
      </w:r>
      <w:r w:rsidR="009F142E">
        <w:rPr>
          <w:rFonts w:ascii="Arial" w:hAnsi="Arial" w:cs="Arial"/>
        </w:rPr>
        <w:t xml:space="preserve">clock follow the Doppler shift changing to track the </w:t>
      </w:r>
      <w:r w:rsidR="00C31F44">
        <w:rPr>
          <w:rFonts w:ascii="Arial" w:hAnsi="Arial" w:cs="Arial"/>
        </w:rPr>
        <w:t>sampling offset.</w:t>
      </w:r>
      <w:r w:rsidR="00EE0DBF">
        <w:rPr>
          <w:rFonts w:ascii="Arial" w:hAnsi="Arial" w:cs="Arial"/>
        </w:rPr>
        <w:t xml:space="preserve"> </w:t>
      </w:r>
      <w:r w:rsidR="00885272">
        <w:rPr>
          <w:rFonts w:ascii="Arial" w:hAnsi="Arial" w:cs="Arial"/>
        </w:rPr>
        <w:t xml:space="preserve">If we assume 24ppm sampling offset, it </w:t>
      </w:r>
      <w:proofErr w:type="gramStart"/>
      <w:r w:rsidR="00885272">
        <w:rPr>
          <w:rFonts w:ascii="Arial" w:hAnsi="Arial" w:cs="Arial"/>
        </w:rPr>
        <w:t>would</w:t>
      </w:r>
      <w:proofErr w:type="gramEnd"/>
      <w:r w:rsidR="00885272">
        <w:rPr>
          <w:rFonts w:ascii="Arial" w:hAnsi="Arial" w:cs="Arial"/>
        </w:rPr>
        <w:t xml:space="preserve"> lead to 7.4 sample offset per 10ms at 30kHz SCS which is about 10% CP. </w:t>
      </w:r>
      <w:r w:rsidR="00E70C07">
        <w:rPr>
          <w:rFonts w:ascii="Arial" w:hAnsi="Arial" w:cs="Arial"/>
        </w:rPr>
        <w:t xml:space="preserve">It seems not a big issue </w:t>
      </w:r>
      <w:r w:rsidR="003D7EAD">
        <w:rPr>
          <w:rFonts w:ascii="Arial" w:hAnsi="Arial" w:cs="Arial"/>
        </w:rPr>
        <w:t xml:space="preserve">for a UE to follow it. Furthermore, if UE don’t have </w:t>
      </w:r>
      <w:r w:rsidR="00C66FE0">
        <w:rPr>
          <w:rFonts w:ascii="Arial" w:hAnsi="Arial" w:cs="Arial"/>
        </w:rPr>
        <w:t>implementation on sampling clock adjustment</w:t>
      </w:r>
      <w:r w:rsidR="00BA5CE0">
        <w:rPr>
          <w:rFonts w:ascii="Arial" w:hAnsi="Arial" w:cs="Arial"/>
        </w:rPr>
        <w:t>, t</w:t>
      </w:r>
      <w:r w:rsidR="00EE0DBF">
        <w:rPr>
          <w:rFonts w:ascii="Arial" w:hAnsi="Arial" w:cs="Arial"/>
        </w:rPr>
        <w:t xml:space="preserve">he </w:t>
      </w:r>
      <w:r w:rsidR="00885272">
        <w:rPr>
          <w:rFonts w:ascii="Arial" w:hAnsi="Arial" w:cs="Arial"/>
        </w:rPr>
        <w:t xml:space="preserve">LEO </w:t>
      </w:r>
      <w:r w:rsidR="00EE0DBF">
        <w:rPr>
          <w:rFonts w:ascii="Arial" w:hAnsi="Arial" w:cs="Arial"/>
        </w:rPr>
        <w:t>network could</w:t>
      </w:r>
      <w:r w:rsidR="00885272">
        <w:rPr>
          <w:rFonts w:ascii="Arial" w:hAnsi="Arial" w:cs="Arial"/>
        </w:rPr>
        <w:t xml:space="preserve"> also</w:t>
      </w:r>
      <w:r w:rsidR="00EE0DBF">
        <w:rPr>
          <w:rFonts w:ascii="Arial" w:hAnsi="Arial" w:cs="Arial"/>
        </w:rPr>
        <w:t xml:space="preserve"> indicate UE to </w:t>
      </w:r>
      <w:r w:rsidR="00487AD5">
        <w:rPr>
          <w:rFonts w:ascii="Arial" w:hAnsi="Arial" w:cs="Arial"/>
        </w:rPr>
        <w:t xml:space="preserve">do the timing adjustment </w:t>
      </w:r>
      <w:r w:rsidR="00BB08A5">
        <w:rPr>
          <w:rFonts w:ascii="Arial" w:hAnsi="Arial" w:cs="Arial"/>
        </w:rPr>
        <w:t xml:space="preserve">to avoid too large accumulate sampling offset. </w:t>
      </w:r>
    </w:p>
    <w:p w14:paraId="0E058EEE" w14:textId="694361A6" w:rsidR="002B76A6" w:rsidRDefault="00993B7B" w:rsidP="001521DE">
      <w:pPr>
        <w:pBdr>
          <w:bottom w:val="single" w:sz="4" w:space="1" w:color="auto"/>
        </w:pBdr>
        <w:rPr>
          <w:rFonts w:ascii="Arial" w:hAnsi="Arial" w:cs="Arial"/>
        </w:rPr>
      </w:pPr>
      <w:r>
        <w:rPr>
          <w:rFonts w:ascii="Arial" w:hAnsi="Arial" w:cs="Arial"/>
        </w:rPr>
        <w:t>In summary, we don’t think it is necessary to define a model for sampling offset</w:t>
      </w:r>
      <w:r w:rsidR="00E154C7">
        <w:rPr>
          <w:rFonts w:ascii="Arial" w:hAnsi="Arial" w:cs="Arial"/>
        </w:rPr>
        <w:t xml:space="preserve"> from the demodulation perspective.</w:t>
      </w:r>
    </w:p>
    <w:p w14:paraId="090C362F" w14:textId="036C537C" w:rsidR="00F341EA" w:rsidRDefault="00F341EA" w:rsidP="001521DE">
      <w:pPr>
        <w:pBdr>
          <w:bottom w:val="single" w:sz="4" w:space="1" w:color="auto"/>
        </w:pBdr>
        <w:rPr>
          <w:rFonts w:ascii="Arial" w:hAnsi="Arial" w:cs="Arial"/>
        </w:rPr>
      </w:pPr>
      <w:r w:rsidRPr="00755947">
        <w:rPr>
          <w:rFonts w:ascii="Arial" w:hAnsi="Arial" w:cs="Arial"/>
          <w:b/>
          <w:bCs/>
        </w:rPr>
        <w:t>Proposal 7: Do not define sampling offset model for NTN demodulation requirement</w:t>
      </w:r>
      <w:r>
        <w:rPr>
          <w:rFonts w:ascii="Arial" w:hAnsi="Arial" w:cs="Arial"/>
        </w:rPr>
        <w:t>.</w:t>
      </w:r>
    </w:p>
    <w:p w14:paraId="075438FB" w14:textId="77777777" w:rsidR="003A195C" w:rsidRDefault="003A195C" w:rsidP="001521DE">
      <w:pPr>
        <w:pBdr>
          <w:bottom w:val="single" w:sz="4" w:space="1" w:color="auto"/>
        </w:pBdr>
        <w:rPr>
          <w:rFonts w:ascii="Arial" w:hAnsi="Arial" w:cs="Arial"/>
        </w:rPr>
      </w:pPr>
    </w:p>
    <w:p w14:paraId="6B4F1835" w14:textId="5FB45334" w:rsidR="00187B1A" w:rsidRDefault="00755947" w:rsidP="00755947">
      <w:pPr>
        <w:pStyle w:val="Heading2"/>
      </w:pPr>
      <w:r>
        <w:t xml:space="preserve">2.5 </w:t>
      </w:r>
      <w:r>
        <w:tab/>
        <w:t xml:space="preserve"> Feeder link impact</w:t>
      </w:r>
    </w:p>
    <w:p w14:paraId="2F2EEF68" w14:textId="6EECF923" w:rsidR="000E3CD9" w:rsidRDefault="001809A7" w:rsidP="00755947">
      <w:pPr>
        <w:rPr>
          <w:rFonts w:ascii="Arial" w:hAnsi="Arial" w:cs="Arial"/>
        </w:rPr>
      </w:pPr>
      <w:r>
        <w:rPr>
          <w:rFonts w:ascii="Arial" w:hAnsi="Arial" w:cs="Arial"/>
        </w:rPr>
        <w:t xml:space="preserve">Figure 2-1 shows the basic test setup for SAN </w:t>
      </w:r>
      <w:proofErr w:type="gramStart"/>
      <w:r>
        <w:rPr>
          <w:rFonts w:ascii="Arial" w:hAnsi="Arial" w:cs="Arial"/>
        </w:rPr>
        <w:t>RF</w:t>
      </w:r>
      <w:proofErr w:type="gramEnd"/>
      <w:r w:rsidR="008B4E7A">
        <w:rPr>
          <w:rFonts w:ascii="Arial" w:hAnsi="Arial" w:cs="Arial"/>
        </w:rPr>
        <w:t xml:space="preserve"> and </w:t>
      </w:r>
      <w:r w:rsidR="005247F6">
        <w:rPr>
          <w:rFonts w:ascii="Arial" w:hAnsi="Arial" w:cs="Arial"/>
        </w:rPr>
        <w:t xml:space="preserve">it is </w:t>
      </w:r>
      <w:r w:rsidR="008B4E7A">
        <w:rPr>
          <w:rFonts w:ascii="Arial" w:hAnsi="Arial" w:cs="Arial"/>
        </w:rPr>
        <w:t xml:space="preserve">also possible for demodulation. </w:t>
      </w:r>
      <w:r w:rsidR="005C5D98">
        <w:rPr>
          <w:rFonts w:ascii="Arial" w:hAnsi="Arial" w:cs="Arial"/>
        </w:rPr>
        <w:t xml:space="preserve">The </w:t>
      </w:r>
      <w:r w:rsidR="00CB6FF0">
        <w:rPr>
          <w:rFonts w:ascii="Arial" w:hAnsi="Arial" w:cs="Arial"/>
        </w:rPr>
        <w:t>“</w:t>
      </w:r>
      <w:proofErr w:type="spellStart"/>
      <w:r w:rsidR="00CB6FF0">
        <w:rPr>
          <w:rFonts w:ascii="Arial" w:hAnsi="Arial" w:cs="Arial"/>
        </w:rPr>
        <w:t>F</w:t>
      </w:r>
      <w:r w:rsidR="005C5D98">
        <w:rPr>
          <w:rFonts w:ascii="Arial" w:hAnsi="Arial" w:cs="Arial"/>
        </w:rPr>
        <w:t>eederlink</w:t>
      </w:r>
      <w:proofErr w:type="spellEnd"/>
      <w:r w:rsidR="005C5D98">
        <w:rPr>
          <w:rFonts w:ascii="Arial" w:hAnsi="Arial" w:cs="Arial"/>
        </w:rPr>
        <w:t xml:space="preserve"> </w:t>
      </w:r>
      <w:r w:rsidR="00CB6FF0">
        <w:rPr>
          <w:rFonts w:ascii="Arial" w:hAnsi="Arial" w:cs="Arial"/>
        </w:rPr>
        <w:t>E</w:t>
      </w:r>
      <w:r w:rsidR="005C5D98">
        <w:rPr>
          <w:rFonts w:ascii="Arial" w:hAnsi="Arial" w:cs="Arial"/>
        </w:rPr>
        <w:t>mulator</w:t>
      </w:r>
      <w:r w:rsidR="00CB6FF0">
        <w:rPr>
          <w:rFonts w:ascii="Arial" w:hAnsi="Arial" w:cs="Arial"/>
        </w:rPr>
        <w:t>”</w:t>
      </w:r>
      <w:r w:rsidR="005C5D98">
        <w:rPr>
          <w:rFonts w:ascii="Arial" w:hAnsi="Arial" w:cs="Arial"/>
        </w:rPr>
        <w:t xml:space="preserve"> will represent the </w:t>
      </w:r>
      <w:r w:rsidR="005D48AC">
        <w:rPr>
          <w:rFonts w:ascii="Arial" w:hAnsi="Arial" w:cs="Arial"/>
        </w:rPr>
        <w:t>feeder link in the real network.</w:t>
      </w:r>
      <w:r w:rsidR="00A10656">
        <w:rPr>
          <w:rFonts w:ascii="Arial" w:hAnsi="Arial" w:cs="Arial"/>
        </w:rPr>
        <w:t xml:space="preserve"> Based on current transparent architecture, the feeder</w:t>
      </w:r>
      <w:r w:rsidR="00367712">
        <w:rPr>
          <w:rFonts w:ascii="Arial" w:hAnsi="Arial" w:cs="Arial"/>
        </w:rPr>
        <w:t xml:space="preserve"> </w:t>
      </w:r>
      <w:r w:rsidR="00A10656">
        <w:rPr>
          <w:rFonts w:ascii="Arial" w:hAnsi="Arial" w:cs="Arial"/>
        </w:rPr>
        <w:t xml:space="preserve">link will do frequency shift </w:t>
      </w:r>
      <w:r w:rsidR="003D731E">
        <w:rPr>
          <w:rFonts w:ascii="Arial" w:hAnsi="Arial" w:cs="Arial"/>
        </w:rPr>
        <w:t>on the received signal</w:t>
      </w:r>
      <w:r w:rsidR="005C5665">
        <w:rPr>
          <w:rFonts w:ascii="Arial" w:hAnsi="Arial" w:cs="Arial"/>
        </w:rPr>
        <w:t xml:space="preserve"> and transmit it to </w:t>
      </w:r>
      <w:r w:rsidR="009619EF">
        <w:rPr>
          <w:rFonts w:ascii="Arial" w:hAnsi="Arial" w:cs="Arial"/>
        </w:rPr>
        <w:t>GW or UE</w:t>
      </w:r>
      <w:r w:rsidR="003D731E">
        <w:rPr>
          <w:rFonts w:ascii="Arial" w:hAnsi="Arial" w:cs="Arial"/>
        </w:rPr>
        <w:t>.</w:t>
      </w:r>
    </w:p>
    <w:p w14:paraId="410B3876" w14:textId="6EBDF950" w:rsidR="00103A87" w:rsidRDefault="00F82A4B" w:rsidP="00755947">
      <w:pPr>
        <w:rPr>
          <w:rFonts w:ascii="Arial" w:hAnsi="Arial" w:cs="Arial"/>
        </w:rPr>
      </w:pPr>
      <w:r>
        <w:rPr>
          <w:rFonts w:ascii="Arial" w:hAnsi="Arial" w:cs="Arial"/>
        </w:rPr>
        <w:t xml:space="preserve">Similar as the analysis in 2.3, GW is fixed and won’t cause Doppler spread, so only Doppler frequency shift is caused by satellite motion. </w:t>
      </w:r>
      <w:r w:rsidR="00A93744">
        <w:rPr>
          <w:rFonts w:ascii="Arial" w:hAnsi="Arial" w:cs="Arial"/>
        </w:rPr>
        <w:t xml:space="preserve">Based on the satellite companies comment, not all satellite could compensate the Doppler shift in feeder link. </w:t>
      </w:r>
      <w:r w:rsidR="00AE3D9E">
        <w:rPr>
          <w:rFonts w:ascii="Arial" w:hAnsi="Arial" w:cs="Arial"/>
        </w:rPr>
        <w:t>If we consider feeder link as ideal (</w:t>
      </w:r>
      <w:r w:rsidR="007263FF">
        <w:rPr>
          <w:rFonts w:ascii="Arial" w:hAnsi="Arial" w:cs="Arial"/>
        </w:rPr>
        <w:t>AWGN like channel</w:t>
      </w:r>
      <w:r w:rsidR="008044B6">
        <w:rPr>
          <w:rFonts w:ascii="Arial" w:hAnsi="Arial" w:cs="Arial"/>
        </w:rPr>
        <w:t xml:space="preserve">), </w:t>
      </w:r>
      <w:r w:rsidR="004E195F">
        <w:rPr>
          <w:rFonts w:ascii="Arial" w:hAnsi="Arial" w:cs="Arial"/>
        </w:rPr>
        <w:t>only</w:t>
      </w:r>
      <w:r w:rsidR="00263AD9">
        <w:rPr>
          <w:rFonts w:ascii="Arial" w:hAnsi="Arial" w:cs="Arial"/>
        </w:rPr>
        <w:t xml:space="preserve"> this</w:t>
      </w:r>
      <w:r w:rsidR="004E195F">
        <w:rPr>
          <w:rFonts w:ascii="Arial" w:hAnsi="Arial" w:cs="Arial"/>
        </w:rPr>
        <w:t xml:space="preserve"> additional frequency shift</w:t>
      </w:r>
      <w:r w:rsidR="00870F82">
        <w:rPr>
          <w:rFonts w:ascii="Arial" w:hAnsi="Arial" w:cs="Arial"/>
        </w:rPr>
        <w:t xml:space="preserve"> in feeder link </w:t>
      </w:r>
      <w:r w:rsidR="00263AD9">
        <w:rPr>
          <w:rFonts w:ascii="Arial" w:hAnsi="Arial" w:cs="Arial"/>
        </w:rPr>
        <w:t xml:space="preserve">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oMath>
      <w:r w:rsidR="004E195F">
        <w:rPr>
          <w:rFonts w:ascii="Arial" w:hAnsi="Arial" w:cs="Arial"/>
        </w:rPr>
        <w:t xml:space="preserve"> </w:t>
      </w:r>
      <w:r w:rsidR="00107AB7">
        <w:rPr>
          <w:rFonts w:ascii="Arial" w:hAnsi="Arial" w:cs="Arial"/>
        </w:rPr>
        <w:t xml:space="preserve">should be </w:t>
      </w:r>
      <w:r w:rsidR="00C21335">
        <w:rPr>
          <w:rFonts w:ascii="Arial" w:hAnsi="Arial" w:cs="Arial"/>
        </w:rPr>
        <w:t>added</w:t>
      </w:r>
      <w:r w:rsidR="00107AB7">
        <w:rPr>
          <w:rFonts w:ascii="Arial" w:hAnsi="Arial" w:cs="Arial"/>
        </w:rPr>
        <w:t xml:space="preserve"> in the</w:t>
      </w:r>
      <w:r>
        <w:rPr>
          <w:rFonts w:ascii="Arial" w:hAnsi="Arial" w:cs="Arial"/>
        </w:rPr>
        <w:t xml:space="preserve"> whole</w:t>
      </w:r>
      <w:r w:rsidR="00107AB7">
        <w:rPr>
          <w:rFonts w:ascii="Arial" w:hAnsi="Arial" w:cs="Arial"/>
        </w:rPr>
        <w:t xml:space="preserve"> channel model</w:t>
      </w:r>
      <w:r w:rsidR="00C21335">
        <w:rPr>
          <w:rFonts w:ascii="Arial" w:hAnsi="Arial" w:cs="Arial"/>
        </w:rPr>
        <w:t xml:space="preserve"> (“NTN Channel Emulator” in the figure)</w:t>
      </w:r>
      <w:r w:rsidR="00D72400">
        <w:rPr>
          <w:rFonts w:ascii="Arial" w:hAnsi="Arial" w:cs="Arial"/>
        </w:rPr>
        <w:t>.</w:t>
      </w:r>
      <w:r w:rsidR="000E3CD9">
        <w:rPr>
          <w:rFonts w:ascii="Arial" w:hAnsi="Arial" w:cs="Arial"/>
        </w:rPr>
        <w:t xml:space="preserve"> </w:t>
      </w:r>
    </w:p>
    <w:p w14:paraId="4329D480" w14:textId="77777777" w:rsidR="00B24B0C" w:rsidRPr="00C5766C" w:rsidRDefault="00B24B0C" w:rsidP="00B24B0C">
      <w:pPr>
        <w:jc w:val="center"/>
        <w:rPr>
          <w:rFonts w:ascii="Arial" w:hAnsi="Arial" w:cs="Arial"/>
        </w:rPr>
      </w:pPr>
      <w:r w:rsidRPr="00B76036">
        <w:rPr>
          <w:rFonts w:ascii="Arial" w:hAnsi="Arial" w:cs="Arial"/>
          <w:noProof/>
        </w:rPr>
        <w:lastRenderedPageBreak/>
        <w:drawing>
          <wp:inline distT="0" distB="0" distL="0" distR="0" wp14:anchorId="0236A10A" wp14:editId="04CC9D61">
            <wp:extent cx="4241800" cy="1384300"/>
            <wp:effectExtent l="0" t="0" r="6350" b="6350"/>
            <wp:docPr id="2" name="Image 6">
              <a:extLst xmlns:a="http://schemas.openxmlformats.org/drawingml/2006/main">
                <a:ext uri="{FF2B5EF4-FFF2-40B4-BE49-F238E27FC236}">
                  <a16:creationId xmlns:a16="http://schemas.microsoft.com/office/drawing/2014/main" id="{36B7874B-7338-4542-9243-5B2AD904002A}"/>
                </a:ext>
              </a:extLst>
            </wp:docPr>
            <wp:cNvGraphicFramePr/>
            <a:graphic xmlns:a="http://schemas.openxmlformats.org/drawingml/2006/main">
              <a:graphicData uri="http://schemas.openxmlformats.org/drawingml/2006/picture">
                <pic:pic xmlns:pic="http://schemas.openxmlformats.org/drawingml/2006/picture">
                  <pic:nvPicPr>
                    <pic:cNvPr id="4" name="Image 6">
                      <a:extLst>
                        <a:ext uri="{FF2B5EF4-FFF2-40B4-BE49-F238E27FC236}">
                          <a16:creationId xmlns:a16="http://schemas.microsoft.com/office/drawing/2014/main" id="{36B7874B-7338-4542-9243-5B2AD904002A}"/>
                        </a:ext>
                      </a:extLst>
                    </pic:cNvPr>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42907" cy="1384661"/>
                    </a:xfrm>
                    <a:prstGeom prst="rect">
                      <a:avLst/>
                    </a:prstGeom>
                    <a:noFill/>
                  </pic:spPr>
                </pic:pic>
              </a:graphicData>
            </a:graphic>
          </wp:inline>
        </w:drawing>
      </w:r>
    </w:p>
    <w:p w14:paraId="36CA193A" w14:textId="77777777" w:rsidR="00B24B0C" w:rsidRDefault="00B24B0C" w:rsidP="00B24B0C">
      <w:pPr>
        <w:pBdr>
          <w:bottom w:val="single" w:sz="4" w:space="1" w:color="auto"/>
        </w:pBdr>
        <w:jc w:val="center"/>
        <w:rPr>
          <w:rFonts w:ascii="Arial" w:hAnsi="Arial" w:cs="Arial"/>
        </w:rPr>
      </w:pPr>
      <w:r>
        <w:rPr>
          <w:rFonts w:ascii="Arial" w:hAnsi="Arial" w:cs="Arial"/>
        </w:rPr>
        <w:t>Figure 2.5-1 SAN RF test setup</w:t>
      </w:r>
    </w:p>
    <w:p w14:paraId="23B350BD" w14:textId="7934BE4D" w:rsidR="000E3CD9" w:rsidRDefault="003B32A1" w:rsidP="00755947">
      <w:pPr>
        <w:rPr>
          <w:rFonts w:ascii="Arial" w:hAnsi="Arial" w:cs="Arial"/>
        </w:rPr>
      </w:pPr>
      <w:r>
        <w:rPr>
          <w:rFonts w:ascii="Arial" w:hAnsi="Arial" w:cs="Arial"/>
        </w:rPr>
        <w:t xml:space="preserve">Regarding the satellite elevation angle respect to GW </w:t>
      </w:r>
      <w:r w:rsidR="00D61264">
        <w:rPr>
          <w:rFonts w:ascii="Arial" w:hAnsi="Arial" w:cs="Arial"/>
        </w:rPr>
        <w:t xml:space="preserve">could be random </w:t>
      </w:r>
      <w:r w:rsidR="00F84786">
        <w:rPr>
          <w:rFonts w:ascii="Arial" w:hAnsi="Arial" w:cs="Arial"/>
        </w:rPr>
        <w:t>from 0</w:t>
      </w:r>
      <w:r w:rsidR="00F84786">
        <w:rPr>
          <w:rFonts w:ascii="Arial" w:hAnsi="Arial" w:cs="Arial"/>
          <w:vertAlign w:val="superscript"/>
        </w:rPr>
        <w:t>o</w:t>
      </w:r>
      <w:r w:rsidR="00F84786">
        <w:rPr>
          <w:rFonts w:ascii="Arial" w:hAnsi="Arial" w:cs="Arial"/>
        </w:rPr>
        <w:t xml:space="preserve"> to 90</w:t>
      </w:r>
      <w:r w:rsidR="00F84786">
        <w:rPr>
          <w:rFonts w:ascii="Arial" w:hAnsi="Arial" w:cs="Arial"/>
          <w:vertAlign w:val="superscript"/>
        </w:rPr>
        <w:t>o</w:t>
      </w:r>
      <w:r w:rsidR="007708B7">
        <w:rPr>
          <w:rFonts w:ascii="Arial" w:hAnsi="Arial" w:cs="Arial"/>
        </w:rPr>
        <w:t xml:space="preserve">, and the </w:t>
      </w:r>
      <w:r w:rsidR="004E1374">
        <w:rPr>
          <w:rFonts w:ascii="Arial" w:hAnsi="Arial" w:cs="Arial"/>
        </w:rPr>
        <w:t xml:space="preserve">possibility of </w:t>
      </w:r>
      <w:r w:rsidR="007708B7">
        <w:rPr>
          <w:rFonts w:ascii="Arial" w:hAnsi="Arial" w:cs="Arial"/>
        </w:rPr>
        <w:t xml:space="preserve">direction to </w:t>
      </w:r>
      <w:r w:rsidR="004E1374">
        <w:rPr>
          <w:rFonts w:ascii="Arial" w:hAnsi="Arial" w:cs="Arial"/>
        </w:rPr>
        <w:t xml:space="preserve">GW is also random. </w:t>
      </w:r>
      <w:proofErr w:type="gramStart"/>
      <w:r w:rsidR="004E1374">
        <w:rPr>
          <w:rFonts w:ascii="Arial" w:hAnsi="Arial" w:cs="Arial"/>
        </w:rPr>
        <w:t>So</w:t>
      </w:r>
      <w:proofErr w:type="gramEnd"/>
      <w:r w:rsidR="00F84786">
        <w:rPr>
          <w:rFonts w:ascii="Arial" w:hAnsi="Arial" w:cs="Arial"/>
        </w:rPr>
        <w:t xml:space="preserve"> the worst case could be assume</w:t>
      </w:r>
      <w:r w:rsidR="00364C3F">
        <w:rPr>
          <w:rFonts w:ascii="Arial" w:hAnsi="Arial" w:cs="Arial"/>
        </w:rPr>
        <w:t xml:space="preserve">d (i.e., </w:t>
      </w:r>
      <w:r w:rsidR="000932F7">
        <w:rPr>
          <w:rFonts w:ascii="Arial" w:hAnsi="Arial" w:cs="Arial"/>
        </w:rPr>
        <w:t>±48kHz for LEO600</w:t>
      </w:r>
      <w:r w:rsidR="00BD4F38">
        <w:rPr>
          <w:rFonts w:ascii="Arial" w:hAnsi="Arial" w:cs="Arial"/>
        </w:rPr>
        <w:t xml:space="preserve"> feed</w:t>
      </w:r>
      <w:r w:rsidR="00FC1389">
        <w:rPr>
          <w:rFonts w:ascii="Arial" w:hAnsi="Arial" w:cs="Arial"/>
        </w:rPr>
        <w:t>er</w:t>
      </w:r>
      <w:r w:rsidR="00BD4F38">
        <w:rPr>
          <w:rFonts w:ascii="Arial" w:hAnsi="Arial" w:cs="Arial"/>
        </w:rPr>
        <w:t xml:space="preserve"> link</w:t>
      </w:r>
      <w:r w:rsidR="000932F7">
        <w:rPr>
          <w:rFonts w:ascii="Arial" w:hAnsi="Arial" w:cs="Arial"/>
        </w:rPr>
        <w:t xml:space="preserve">). </w:t>
      </w:r>
    </w:p>
    <w:p w14:paraId="6E718CDC" w14:textId="357E28A2" w:rsidR="007B1C8E" w:rsidRDefault="00A669B6" w:rsidP="00755947">
      <w:pPr>
        <w:rPr>
          <w:rFonts w:ascii="Arial" w:hAnsi="Arial" w:cs="Arial"/>
          <w:b/>
          <w:bCs/>
        </w:rPr>
      </w:pPr>
      <w:r>
        <w:rPr>
          <w:rFonts w:ascii="Arial" w:hAnsi="Arial" w:cs="Arial"/>
        </w:rPr>
        <w:t xml:space="preserve">However, </w:t>
      </w:r>
      <w:r w:rsidR="005C0AEE">
        <w:rPr>
          <w:rFonts w:ascii="Arial" w:hAnsi="Arial" w:cs="Arial"/>
        </w:rPr>
        <w:t xml:space="preserve">GW </w:t>
      </w:r>
      <w:r w:rsidR="002D47A9">
        <w:rPr>
          <w:rFonts w:ascii="Arial" w:hAnsi="Arial" w:cs="Arial"/>
        </w:rPr>
        <w:t xml:space="preserve">might </w:t>
      </w:r>
      <w:r w:rsidR="00C91C6A">
        <w:rPr>
          <w:rFonts w:ascii="Arial" w:hAnsi="Arial" w:cs="Arial"/>
        </w:rPr>
        <w:t xml:space="preserve">also </w:t>
      </w:r>
      <w:r w:rsidR="002D47A9">
        <w:rPr>
          <w:rFonts w:ascii="Arial" w:hAnsi="Arial" w:cs="Arial"/>
        </w:rPr>
        <w:t xml:space="preserve">have capability to pre-compensate the </w:t>
      </w:r>
      <w:r w:rsidR="00C91C6A">
        <w:rPr>
          <w:rFonts w:ascii="Arial" w:hAnsi="Arial" w:cs="Arial"/>
        </w:rPr>
        <w:t xml:space="preserve">frequency shift </w:t>
      </w:r>
      <w:r w:rsidR="00CA202F">
        <w:rPr>
          <w:rFonts w:ascii="Arial" w:hAnsi="Arial" w:cs="Arial"/>
        </w:rPr>
        <w:t xml:space="preserve">as UE </w:t>
      </w:r>
      <w:r w:rsidR="00C91C6A">
        <w:rPr>
          <w:rFonts w:ascii="Arial" w:hAnsi="Arial" w:cs="Arial"/>
        </w:rPr>
        <w:t xml:space="preserve">when it </w:t>
      </w:r>
      <w:r w:rsidR="00942DC4">
        <w:rPr>
          <w:rFonts w:ascii="Arial" w:hAnsi="Arial" w:cs="Arial"/>
        </w:rPr>
        <w:t>transmits</w:t>
      </w:r>
      <w:r w:rsidR="00C91C6A">
        <w:rPr>
          <w:rFonts w:ascii="Arial" w:hAnsi="Arial" w:cs="Arial"/>
        </w:rPr>
        <w:t xml:space="preserve"> signal to satellite. </w:t>
      </w:r>
      <w:r w:rsidR="00942DC4">
        <w:rPr>
          <w:rFonts w:ascii="Arial" w:hAnsi="Arial" w:cs="Arial"/>
        </w:rPr>
        <w:t xml:space="preserve">In that case, </w:t>
      </w:r>
      <w:r w:rsidR="0022718D">
        <w:rPr>
          <w:rFonts w:ascii="Arial" w:hAnsi="Arial" w:cs="Arial"/>
        </w:rPr>
        <w:t xml:space="preserve">the </w:t>
      </w:r>
      <w:r w:rsidR="00EF0A32">
        <w:rPr>
          <w:rFonts w:ascii="Arial" w:hAnsi="Arial" w:cs="Arial"/>
        </w:rPr>
        <w:t xml:space="preserve">feeder link </w:t>
      </w:r>
      <w:r w:rsidR="00155765">
        <w:rPr>
          <w:rFonts w:ascii="Arial" w:hAnsi="Arial" w:cs="Arial"/>
        </w:rPr>
        <w:t xml:space="preserve">Doppler frequency shift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r>
          <m:rPr>
            <m:sty m:val="bi"/>
          </m:rPr>
          <w:rPr>
            <w:rFonts w:ascii="Cambria Math" w:hAnsi="Cambria Math" w:cs="Arial"/>
          </w:rPr>
          <m:t xml:space="preserve"> </m:t>
        </m:r>
      </m:oMath>
      <w:r w:rsidR="00B27986">
        <w:rPr>
          <w:rFonts w:ascii="Arial" w:hAnsi="Arial" w:cs="Arial"/>
        </w:rPr>
        <w:t xml:space="preserve">in DL </w:t>
      </w:r>
      <w:r w:rsidR="007B2791">
        <w:rPr>
          <w:rFonts w:ascii="Arial" w:hAnsi="Arial" w:cs="Arial"/>
        </w:rPr>
        <w:t xml:space="preserve">could be ignored, then </w:t>
      </w:r>
      <w:r w:rsidR="00942DC4">
        <w:rPr>
          <w:rFonts w:ascii="Arial" w:hAnsi="Arial" w:cs="Arial"/>
        </w:rPr>
        <w:t xml:space="preserve">UL and DL would have different </w:t>
      </w:r>
      <w:r w:rsidR="00125F7B">
        <w:rPr>
          <w:rFonts w:ascii="Arial" w:hAnsi="Arial" w:cs="Arial"/>
        </w:rPr>
        <w:t>conditions:</w:t>
      </w:r>
    </w:p>
    <w:p w14:paraId="1B3F6A24" w14:textId="30BB1456" w:rsidR="00B24B0C" w:rsidRDefault="00B24B0C" w:rsidP="00B24B0C">
      <w:pPr>
        <w:pStyle w:val="ListParagraph"/>
        <w:numPr>
          <w:ilvl w:val="0"/>
          <w:numId w:val="30"/>
        </w:numPr>
        <w:rPr>
          <w:rFonts w:ascii="Arial" w:hAnsi="Arial" w:cs="Arial"/>
        </w:rPr>
      </w:pPr>
      <w:r>
        <w:rPr>
          <w:rFonts w:ascii="Arial" w:hAnsi="Arial" w:cs="Arial"/>
        </w:rPr>
        <w:t xml:space="preserve">For </w:t>
      </w:r>
      <w:r w:rsidR="00F7536A">
        <w:rPr>
          <w:rFonts w:ascii="Arial" w:hAnsi="Arial" w:cs="Arial"/>
        </w:rPr>
        <w:t xml:space="preserve">UL (UE </w:t>
      </w:r>
      <w:r w:rsidR="00F7536A" w:rsidRPr="00F7536A">
        <w:rPr>
          <w:rFonts w:ascii="Wingdings" w:eastAsia="Wingdings" w:hAnsi="Wingdings" w:cs="Wingdings"/>
        </w:rPr>
        <w:t>à</w:t>
      </w:r>
      <w:r w:rsidR="00F7536A">
        <w:rPr>
          <w:rFonts w:ascii="Arial" w:hAnsi="Arial" w:cs="Arial"/>
        </w:rPr>
        <w:t xml:space="preserve"> satellite </w:t>
      </w:r>
      <w:r w:rsidR="00F7536A" w:rsidRPr="00F7536A">
        <w:rPr>
          <w:rFonts w:ascii="Wingdings" w:eastAsia="Wingdings" w:hAnsi="Wingdings" w:cs="Wingdings"/>
        </w:rPr>
        <w:t>à</w:t>
      </w:r>
      <w:r w:rsidR="00F7536A">
        <w:rPr>
          <w:rFonts w:ascii="Arial" w:hAnsi="Arial" w:cs="Arial"/>
        </w:rPr>
        <w:t xml:space="preserve"> GW),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r>
          <m:rPr>
            <m:sty m:val="bi"/>
          </m:rPr>
          <w:rPr>
            <w:rFonts w:ascii="Cambria Math" w:hAnsi="Cambria Math" w:cs="Arial"/>
          </w:rPr>
          <m:t xml:space="preserve"> </m:t>
        </m:r>
      </m:oMath>
      <w:r w:rsidR="00041227">
        <w:rPr>
          <w:rFonts w:ascii="Arial" w:hAnsi="Arial" w:cs="Arial"/>
        </w:rPr>
        <w:t>c</w:t>
      </w:r>
      <w:r w:rsidR="000D76F1">
        <w:rPr>
          <w:rFonts w:ascii="Arial" w:hAnsi="Arial" w:cs="Arial"/>
        </w:rPr>
        <w:t>ould</w:t>
      </w:r>
      <w:r w:rsidR="00041227">
        <w:rPr>
          <w:rFonts w:ascii="Arial" w:hAnsi="Arial" w:cs="Arial"/>
        </w:rPr>
        <w:t xml:space="preserve"> be ±48kHz for LEO600</w:t>
      </w:r>
    </w:p>
    <w:p w14:paraId="02696370" w14:textId="31688EC2" w:rsidR="00041227" w:rsidRDefault="00041227" w:rsidP="00B24B0C">
      <w:pPr>
        <w:pStyle w:val="ListParagraph"/>
        <w:numPr>
          <w:ilvl w:val="0"/>
          <w:numId w:val="30"/>
        </w:numPr>
        <w:rPr>
          <w:rFonts w:ascii="Arial" w:hAnsi="Arial" w:cs="Arial"/>
        </w:rPr>
      </w:pPr>
      <w:r>
        <w:rPr>
          <w:rFonts w:ascii="Arial" w:hAnsi="Arial" w:cs="Arial"/>
        </w:rPr>
        <w:t xml:space="preserve">For DL (GW </w:t>
      </w:r>
      <w:r w:rsidRPr="00041227">
        <w:rPr>
          <w:rFonts w:ascii="Wingdings" w:eastAsia="Wingdings" w:hAnsi="Wingdings" w:cs="Wingdings"/>
        </w:rPr>
        <w:t>à</w:t>
      </w:r>
      <w:r>
        <w:rPr>
          <w:rFonts w:ascii="Arial" w:hAnsi="Arial" w:cs="Arial"/>
        </w:rPr>
        <w:t xml:space="preserve"> satellite </w:t>
      </w:r>
      <w:r w:rsidRPr="00041227">
        <w:rPr>
          <w:rFonts w:ascii="Wingdings" w:eastAsia="Wingdings" w:hAnsi="Wingdings" w:cs="Wingdings"/>
        </w:rPr>
        <w:t>à</w:t>
      </w:r>
      <w:r>
        <w:rPr>
          <w:rFonts w:ascii="Arial" w:hAnsi="Arial" w:cs="Arial"/>
        </w:rPr>
        <w:t xml:space="preserve"> UE),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oMath>
      <w:r>
        <w:rPr>
          <w:rFonts w:ascii="Arial" w:hAnsi="Arial" w:cs="Arial"/>
          <w:b/>
          <w:bCs/>
        </w:rPr>
        <w:t xml:space="preserve"> </w:t>
      </w:r>
      <w:r w:rsidR="00100FD6">
        <w:rPr>
          <w:rFonts w:ascii="Arial" w:hAnsi="Arial" w:cs="Arial"/>
        </w:rPr>
        <w:t xml:space="preserve">is residual error after GW pre-compensation and it </w:t>
      </w:r>
      <w:r w:rsidR="00712878">
        <w:rPr>
          <w:rFonts w:ascii="Arial" w:hAnsi="Arial" w:cs="Arial"/>
        </w:rPr>
        <w:t>c</w:t>
      </w:r>
      <w:r w:rsidR="00D84E6C">
        <w:rPr>
          <w:rFonts w:ascii="Arial" w:hAnsi="Arial" w:cs="Arial"/>
        </w:rPr>
        <w:t xml:space="preserve">ould </w:t>
      </w:r>
      <w:r w:rsidR="00712878">
        <w:rPr>
          <w:rFonts w:ascii="Arial" w:hAnsi="Arial" w:cs="Arial"/>
        </w:rPr>
        <w:t xml:space="preserve">be </w:t>
      </w:r>
      <w:r w:rsidR="00D84E6C">
        <w:rPr>
          <w:rFonts w:ascii="Arial" w:hAnsi="Arial" w:cs="Arial"/>
        </w:rPr>
        <w:t>very small</w:t>
      </w:r>
      <w:r w:rsidR="006E774D">
        <w:rPr>
          <w:rFonts w:ascii="Arial" w:hAnsi="Arial" w:cs="Arial"/>
        </w:rPr>
        <w:t xml:space="preserve">. A possible assumption is </w:t>
      </w:r>
      <w:r w:rsidR="00100FD6">
        <w:rPr>
          <w:rFonts w:ascii="Arial" w:hAnsi="Arial" w:cs="Arial"/>
        </w:rPr>
        <w:t xml:space="preserve">the residual </w:t>
      </w:r>
      <w:r w:rsidR="00A437F1">
        <w:rPr>
          <w:rFonts w:ascii="Arial" w:hAnsi="Arial" w:cs="Arial"/>
        </w:rPr>
        <w:t xml:space="preserve">error can be covered by the 0.1ppm </w:t>
      </w:r>
      <w:r w:rsidR="0032427A">
        <w:rPr>
          <w:rFonts w:ascii="Arial" w:hAnsi="Arial" w:cs="Arial"/>
        </w:rPr>
        <w:t>range in Proposal 6.</w:t>
      </w:r>
    </w:p>
    <w:p w14:paraId="0340BF3A" w14:textId="2FE7D9CE" w:rsidR="00284C6C" w:rsidRPr="00862751" w:rsidRDefault="00111294" w:rsidP="00284C6C">
      <w:pPr>
        <w:rPr>
          <w:rFonts w:ascii="Arial" w:hAnsi="Arial" w:cs="Arial"/>
        </w:rPr>
      </w:pPr>
      <w:r>
        <w:rPr>
          <w:rFonts w:ascii="Arial" w:hAnsi="Arial" w:cs="Arial"/>
          <w:b/>
          <w:bCs/>
        </w:rPr>
        <w:t xml:space="preserve">Observation 9: If it is always true that GW can do the pre-compensation on Doppler frequency shift, then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r>
          <m:rPr>
            <m:sty m:val="bi"/>
          </m:rPr>
          <w:rPr>
            <w:rFonts w:ascii="Cambria Math" w:hAnsi="Cambria Math" w:cs="Arial"/>
          </w:rPr>
          <m:t xml:space="preserve"> </m:t>
        </m:r>
      </m:oMath>
      <w:r>
        <w:rPr>
          <w:rFonts w:ascii="Arial" w:hAnsi="Arial" w:cs="Arial"/>
          <w:b/>
          <w:bCs/>
        </w:rPr>
        <w:t xml:space="preserve">could be ignored for DL </w:t>
      </w:r>
      <w:r w:rsidRPr="0076699A">
        <w:rPr>
          <w:rFonts w:ascii="Arial" w:hAnsi="Arial" w:cs="Arial"/>
          <w:b/>
          <w:bCs/>
        </w:rPr>
        <w:t>(</w:t>
      </w:r>
      <w:r w:rsidRPr="0038639A">
        <w:rPr>
          <w:rFonts w:ascii="Arial" w:hAnsi="Arial" w:cs="Arial"/>
          <w:b/>
          <w:bCs/>
        </w:rPr>
        <w:t xml:space="preserve">GW </w:t>
      </w:r>
      <w:r w:rsidRPr="0038639A">
        <w:rPr>
          <w:rFonts w:ascii="Wingdings" w:eastAsia="Wingdings" w:hAnsi="Wingdings" w:cs="Wingdings"/>
          <w:b/>
          <w:bCs/>
        </w:rPr>
        <w:t>à</w:t>
      </w:r>
      <w:r w:rsidRPr="0038639A">
        <w:rPr>
          <w:rFonts w:ascii="Arial" w:hAnsi="Arial" w:cs="Arial"/>
          <w:b/>
          <w:bCs/>
        </w:rPr>
        <w:t xml:space="preserve"> satellite </w:t>
      </w:r>
      <w:r w:rsidRPr="0038639A">
        <w:rPr>
          <w:rFonts w:ascii="Wingdings" w:eastAsia="Wingdings" w:hAnsi="Wingdings" w:cs="Wingdings"/>
          <w:b/>
          <w:bCs/>
        </w:rPr>
        <w:t>à</w:t>
      </w:r>
      <w:r w:rsidRPr="0038639A">
        <w:rPr>
          <w:rFonts w:ascii="Arial" w:hAnsi="Arial" w:cs="Arial"/>
          <w:b/>
          <w:bCs/>
        </w:rPr>
        <w:t xml:space="preserve"> UE)</w:t>
      </w:r>
      <w:r>
        <w:rPr>
          <w:rFonts w:ascii="Arial" w:hAnsi="Arial" w:cs="Arial"/>
          <w:b/>
          <w:bCs/>
        </w:rPr>
        <w:t>.</w:t>
      </w:r>
    </w:p>
    <w:p w14:paraId="5DB55205" w14:textId="77987494" w:rsidR="00726FAF" w:rsidRDefault="00BB351A" w:rsidP="001521DE">
      <w:pPr>
        <w:pBdr>
          <w:bottom w:val="single" w:sz="4" w:space="1" w:color="auto"/>
        </w:pBdr>
        <w:rPr>
          <w:rFonts w:ascii="Arial" w:hAnsi="Arial" w:cs="Arial"/>
          <w:b/>
          <w:bCs/>
        </w:rPr>
      </w:pPr>
      <w:r w:rsidRPr="0014721C">
        <w:rPr>
          <w:rFonts w:ascii="Arial" w:hAnsi="Arial" w:cs="Arial"/>
          <w:b/>
          <w:bCs/>
        </w:rPr>
        <w:t xml:space="preserve">Proposal 8: Consider additional frequency shift </w:t>
      </w:r>
      <w:r w:rsidR="00060D26" w:rsidRPr="0014721C">
        <w:rPr>
          <w:rFonts w:ascii="Arial" w:hAnsi="Arial" w:cs="Arial"/>
          <w:b/>
          <w:bCs/>
        </w:rPr>
        <w:t xml:space="preserve">(i.e., ±48kHz for LEO600) </w:t>
      </w:r>
      <w:r w:rsidRPr="0014721C">
        <w:rPr>
          <w:rFonts w:ascii="Arial" w:hAnsi="Arial" w:cs="Arial"/>
          <w:b/>
          <w:bCs/>
        </w:rPr>
        <w:t xml:space="preserve">caused by feeder link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r>
          <m:rPr>
            <m:sty m:val="bi"/>
          </m:rPr>
          <w:rPr>
            <w:rFonts w:ascii="Cambria Math" w:hAnsi="Cambria Math" w:cs="Arial"/>
          </w:rPr>
          <m:t xml:space="preserve"> </m:t>
        </m:r>
      </m:oMath>
      <w:r w:rsidRPr="0014721C">
        <w:rPr>
          <w:rFonts w:ascii="Arial" w:hAnsi="Arial" w:cs="Arial"/>
          <w:b/>
          <w:bCs/>
        </w:rPr>
        <w:t>into the total channel model</w:t>
      </w:r>
      <w:r w:rsidR="007043DB">
        <w:rPr>
          <w:rFonts w:ascii="Arial" w:hAnsi="Arial" w:cs="Arial"/>
          <w:b/>
          <w:bCs/>
        </w:rPr>
        <w:t xml:space="preserve"> for both UL and DL demodulation</w:t>
      </w:r>
      <w:r w:rsidR="00060D26" w:rsidRPr="0014721C">
        <w:rPr>
          <w:rFonts w:ascii="Arial" w:hAnsi="Arial" w:cs="Arial"/>
          <w:b/>
          <w:bCs/>
        </w:rPr>
        <w:t>.</w:t>
      </w:r>
      <w:r w:rsidR="00C265D1">
        <w:rPr>
          <w:rFonts w:ascii="Arial" w:hAnsi="Arial" w:cs="Arial"/>
          <w:b/>
          <w:bCs/>
        </w:rPr>
        <w:t xml:space="preserve"> </w:t>
      </w:r>
      <w:r w:rsidR="005A0180">
        <w:rPr>
          <w:rFonts w:ascii="Arial" w:hAnsi="Arial" w:cs="Arial"/>
          <w:b/>
          <w:bCs/>
        </w:rPr>
        <w:t xml:space="preserve">Furthermore, </w:t>
      </w:r>
      <w:r w:rsidR="00C265D1">
        <w:rPr>
          <w:rFonts w:ascii="Arial" w:hAnsi="Arial" w:cs="Arial"/>
          <w:b/>
          <w:bCs/>
        </w:rPr>
        <w:t xml:space="preserve">DL </w:t>
      </w:r>
      <w:r w:rsidR="004E5303">
        <w:rPr>
          <w:rFonts w:ascii="Arial" w:hAnsi="Arial" w:cs="Arial"/>
          <w:b/>
          <w:bCs/>
        </w:rPr>
        <w:t>could</w:t>
      </w:r>
      <w:r w:rsidR="00F337CA">
        <w:rPr>
          <w:rFonts w:ascii="Arial" w:hAnsi="Arial" w:cs="Arial"/>
          <w:b/>
          <w:bCs/>
        </w:rPr>
        <w:t xml:space="preserve"> just</w:t>
      </w:r>
      <w:r w:rsidR="004E5303">
        <w:rPr>
          <w:rFonts w:ascii="Arial" w:hAnsi="Arial" w:cs="Arial"/>
          <w:b/>
          <w:bCs/>
        </w:rPr>
        <w:t xml:space="preserve"> take 0.1ppm as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oMath>
      <w:r w:rsidR="004E5303">
        <w:rPr>
          <w:rFonts w:ascii="Arial" w:hAnsi="Arial" w:cs="Arial"/>
          <w:b/>
          <w:bCs/>
        </w:rPr>
        <w:t xml:space="preserve"> if </w:t>
      </w:r>
      <w:r w:rsidR="00F54200">
        <w:rPr>
          <w:rFonts w:ascii="Arial" w:hAnsi="Arial" w:cs="Arial"/>
          <w:b/>
          <w:bCs/>
        </w:rPr>
        <w:t xml:space="preserve">NTN GW can pre-compensate frequency shift. </w:t>
      </w:r>
    </w:p>
    <w:p w14:paraId="4E4899B3" w14:textId="77777777" w:rsidR="00BB351A" w:rsidRDefault="00BB351A" w:rsidP="001521DE">
      <w:pPr>
        <w:pBdr>
          <w:bottom w:val="single" w:sz="4" w:space="1" w:color="auto"/>
        </w:pBdr>
        <w:rPr>
          <w:rFonts w:ascii="Arial" w:hAnsi="Arial" w:cs="Arial"/>
        </w:rPr>
      </w:pPr>
    </w:p>
    <w:p w14:paraId="5654FFA5" w14:textId="0C364F56" w:rsidR="00966E21" w:rsidRDefault="00966E21" w:rsidP="00966E21">
      <w:pPr>
        <w:pStyle w:val="Heading2"/>
      </w:pPr>
      <w:r>
        <w:t xml:space="preserve">2.6 </w:t>
      </w:r>
      <w:r>
        <w:tab/>
        <w:t xml:space="preserve"> </w:t>
      </w:r>
      <w:r w:rsidR="007B739A">
        <w:t>C</w:t>
      </w:r>
      <w:r w:rsidR="00AD0ACB">
        <w:t>hannel model</w:t>
      </w:r>
      <w:r w:rsidR="007B739A">
        <w:t xml:space="preserve"> parameter combination</w:t>
      </w:r>
    </w:p>
    <w:p w14:paraId="45491FD0" w14:textId="53B50D07" w:rsidR="00925AE0" w:rsidRDefault="00217425" w:rsidP="001521DE">
      <w:pPr>
        <w:pBdr>
          <w:bottom w:val="single" w:sz="4" w:space="1" w:color="auto"/>
        </w:pBdr>
        <w:rPr>
          <w:rFonts w:ascii="Arial" w:hAnsi="Arial" w:cs="Arial"/>
        </w:rPr>
      </w:pPr>
      <w:r>
        <w:rPr>
          <w:rFonts w:ascii="Arial" w:hAnsi="Arial" w:cs="Arial"/>
        </w:rPr>
        <w:t xml:space="preserve">In summary, the channel model for NTN could be </w:t>
      </w:r>
      <w:r w:rsidR="00925AE0">
        <w:rPr>
          <w:rFonts w:ascii="Arial" w:hAnsi="Arial" w:cs="Arial"/>
        </w:rPr>
        <w:t>constructed as following:</w:t>
      </w:r>
    </w:p>
    <w:p w14:paraId="06ED4450" w14:textId="3CACA1AD" w:rsidR="00925AE0" w:rsidRDefault="00BC0018" w:rsidP="00087FE7">
      <w:pPr>
        <w:pBdr>
          <w:bottom w:val="single" w:sz="4" w:space="1" w:color="auto"/>
        </w:pBdr>
        <w:jc w:val="center"/>
        <w:rPr>
          <w:rFonts w:ascii="Arial" w:hAnsi="Arial" w:cs="Arial"/>
        </w:rPr>
      </w:pPr>
      <w:r>
        <w:rPr>
          <w:rFonts w:ascii="Arial" w:hAnsi="Arial" w:cs="Arial"/>
        </w:rPr>
        <w:t>NTN-TDL</w:t>
      </w:r>
      <w:r w:rsidR="00125B7D">
        <w:rPr>
          <w:rFonts w:ascii="Arial" w:hAnsi="Arial" w:cs="Arial"/>
        </w:rPr>
        <w:t>X</w:t>
      </w:r>
      <w:r w:rsidR="005A11D7">
        <w:rPr>
          <w:rFonts w:ascii="Arial" w:hAnsi="Arial" w:cs="Arial"/>
        </w:rPr>
        <w:t>&lt;Angle&gt;</w:t>
      </w:r>
      <w:r w:rsidR="00077E6E">
        <w:rPr>
          <w:rFonts w:ascii="Arial" w:hAnsi="Arial" w:cs="Arial"/>
        </w:rPr>
        <w:t>-</w:t>
      </w:r>
      <w:r>
        <w:rPr>
          <w:rFonts w:ascii="Arial" w:hAnsi="Arial" w:cs="Arial"/>
        </w:rPr>
        <w:t>&lt;DS&gt;</w:t>
      </w:r>
      <w:r w:rsidR="00077E6E">
        <w:rPr>
          <w:rFonts w:ascii="Arial" w:hAnsi="Arial" w:cs="Arial"/>
        </w:rPr>
        <w:t>-</w:t>
      </w:r>
      <w:r w:rsidR="00BB14D2">
        <w:rPr>
          <w:rFonts w:ascii="Arial" w:hAnsi="Arial" w:cs="Arial"/>
        </w:rPr>
        <w:t>&lt;</w:t>
      </w:r>
      <w:proofErr w:type="spellStart"/>
      <w:r w:rsidR="00BB14D2">
        <w:rPr>
          <w:rFonts w:ascii="Arial" w:hAnsi="Arial" w:cs="Arial"/>
        </w:rPr>
        <w:t>Fd</w:t>
      </w:r>
      <w:proofErr w:type="spellEnd"/>
      <w:r w:rsidR="00BB14D2">
        <w:rPr>
          <w:rFonts w:ascii="Arial" w:hAnsi="Arial" w:cs="Arial"/>
        </w:rPr>
        <w:t>&gt;</w:t>
      </w:r>
      <w:r w:rsidR="00077E6E">
        <w:rPr>
          <w:rFonts w:ascii="Arial" w:hAnsi="Arial" w:cs="Arial"/>
        </w:rPr>
        <w:t>-</w:t>
      </w:r>
      <w:r w:rsidR="001E04B1">
        <w:rPr>
          <w:rFonts w:ascii="Arial" w:hAnsi="Arial" w:cs="Arial"/>
        </w:rPr>
        <w:t>&lt;Doppler&gt;</w:t>
      </w:r>
    </w:p>
    <w:p w14:paraId="2841663B" w14:textId="77777777" w:rsidR="00992EBB" w:rsidRDefault="008737C2" w:rsidP="006500B1">
      <w:pPr>
        <w:rPr>
          <w:rFonts w:ascii="Arial" w:hAnsi="Arial" w:cs="Arial"/>
        </w:rPr>
      </w:pPr>
      <w:r>
        <w:rPr>
          <w:rFonts w:ascii="Arial" w:hAnsi="Arial" w:cs="Arial"/>
        </w:rPr>
        <w:t xml:space="preserve">Where, </w:t>
      </w:r>
      <w:r w:rsidR="005765B5">
        <w:rPr>
          <w:rFonts w:ascii="Arial" w:hAnsi="Arial" w:cs="Arial"/>
        </w:rPr>
        <w:t>NTN-TDL</w:t>
      </w:r>
      <w:r w:rsidR="000E0263">
        <w:rPr>
          <w:rFonts w:ascii="Arial" w:hAnsi="Arial" w:cs="Arial"/>
        </w:rPr>
        <w:t>X</w:t>
      </w:r>
      <w:r w:rsidR="005765B5">
        <w:rPr>
          <w:rFonts w:ascii="Arial" w:hAnsi="Arial" w:cs="Arial"/>
        </w:rPr>
        <w:t>&lt;</w:t>
      </w:r>
      <w:r w:rsidR="0070029C">
        <w:rPr>
          <w:rFonts w:ascii="Arial" w:hAnsi="Arial" w:cs="Arial"/>
        </w:rPr>
        <w:t>Angle</w:t>
      </w:r>
      <w:r w:rsidR="005765B5">
        <w:rPr>
          <w:rFonts w:ascii="Arial" w:hAnsi="Arial" w:cs="Arial"/>
        </w:rPr>
        <w:t>&gt;</w:t>
      </w:r>
      <w:r w:rsidR="0070029C">
        <w:rPr>
          <w:rFonts w:ascii="Arial" w:hAnsi="Arial" w:cs="Arial"/>
        </w:rPr>
        <w:t xml:space="preserve"> </w:t>
      </w:r>
      <w:r w:rsidR="005765B5">
        <w:rPr>
          <w:rFonts w:ascii="Arial" w:hAnsi="Arial" w:cs="Arial"/>
        </w:rPr>
        <w:t>represents</w:t>
      </w:r>
      <w:r w:rsidR="0070029C">
        <w:rPr>
          <w:rFonts w:ascii="Arial" w:hAnsi="Arial" w:cs="Arial"/>
        </w:rPr>
        <w:t xml:space="preserve"> the</w:t>
      </w:r>
      <w:r w:rsidR="005765B5">
        <w:rPr>
          <w:rFonts w:ascii="Arial" w:hAnsi="Arial" w:cs="Arial"/>
        </w:rPr>
        <w:t xml:space="preserve"> tap delay profile</w:t>
      </w:r>
      <w:r w:rsidR="0070029C">
        <w:rPr>
          <w:rFonts w:ascii="Arial" w:hAnsi="Arial" w:cs="Arial"/>
        </w:rPr>
        <w:t xml:space="preserve"> </w:t>
      </w:r>
      <w:r w:rsidR="005765B5">
        <w:rPr>
          <w:rFonts w:ascii="Arial" w:hAnsi="Arial" w:cs="Arial"/>
        </w:rPr>
        <w:t xml:space="preserve">based on a certain </w:t>
      </w:r>
      <w:r w:rsidR="00FE5D00">
        <w:rPr>
          <w:rFonts w:ascii="Arial" w:hAnsi="Arial" w:cs="Arial"/>
        </w:rPr>
        <w:t xml:space="preserve">TDL-X channel model with </w:t>
      </w:r>
      <w:r w:rsidR="0070029C">
        <w:rPr>
          <w:rFonts w:ascii="Arial" w:hAnsi="Arial" w:cs="Arial"/>
        </w:rPr>
        <w:t xml:space="preserve">satellite elevation angle, </w:t>
      </w:r>
      <w:r>
        <w:rPr>
          <w:rFonts w:ascii="Arial" w:hAnsi="Arial" w:cs="Arial"/>
        </w:rPr>
        <w:t xml:space="preserve">DS is </w:t>
      </w:r>
      <w:r w:rsidR="00684D55">
        <w:rPr>
          <w:rFonts w:ascii="Arial" w:hAnsi="Arial" w:cs="Arial"/>
        </w:rPr>
        <w:t xml:space="preserve">the desired </w:t>
      </w:r>
      <w:r>
        <w:rPr>
          <w:rFonts w:ascii="Arial" w:hAnsi="Arial" w:cs="Arial"/>
        </w:rPr>
        <w:t xml:space="preserve">delay spread, </w:t>
      </w:r>
      <w:proofErr w:type="spellStart"/>
      <w:r>
        <w:rPr>
          <w:rFonts w:ascii="Arial" w:hAnsi="Arial" w:cs="Arial"/>
        </w:rPr>
        <w:t>Fd</w:t>
      </w:r>
      <w:proofErr w:type="spellEnd"/>
      <w:r>
        <w:rPr>
          <w:rFonts w:ascii="Arial" w:hAnsi="Arial" w:cs="Arial"/>
        </w:rPr>
        <w:t xml:space="preserve"> is frequency shift in both service link and feed link</w:t>
      </w:r>
      <w:r w:rsidR="002F1FFD">
        <w:rPr>
          <w:rFonts w:ascii="Arial" w:hAnsi="Arial" w:cs="Arial"/>
        </w:rPr>
        <w:t xml:space="preserve">, and Doppler is the </w:t>
      </w:r>
      <w:r w:rsidR="00203A8C">
        <w:rPr>
          <w:rFonts w:ascii="Arial" w:hAnsi="Arial" w:cs="Arial"/>
        </w:rPr>
        <w:t>maximum Doppler shift</w:t>
      </w:r>
      <w:r w:rsidR="005842CF">
        <w:rPr>
          <w:rFonts w:ascii="Arial" w:hAnsi="Arial" w:cs="Arial"/>
        </w:rPr>
        <w:t xml:space="preserve"> caused by UE motion.</w:t>
      </w:r>
      <w:r w:rsidR="00210AE5">
        <w:rPr>
          <w:rFonts w:ascii="Arial" w:hAnsi="Arial" w:cs="Arial"/>
        </w:rPr>
        <w:t xml:space="preserve"> Considering DS is generally high relevant to elevation angle, the </w:t>
      </w:r>
      <w:r w:rsidR="00246666">
        <w:rPr>
          <w:rFonts w:ascii="Arial" w:hAnsi="Arial" w:cs="Arial"/>
        </w:rPr>
        <w:t xml:space="preserve">combined </w:t>
      </w:r>
      <w:r w:rsidR="00077E6E">
        <w:rPr>
          <w:rFonts w:ascii="Arial" w:hAnsi="Arial" w:cs="Arial"/>
        </w:rPr>
        <w:t xml:space="preserve">parameters could be </w:t>
      </w:r>
      <w:proofErr w:type="gramStart"/>
      <w:r w:rsidR="00077E6E">
        <w:rPr>
          <w:rFonts w:ascii="Arial" w:hAnsi="Arial" w:cs="Arial"/>
        </w:rPr>
        <w:t>represent</w:t>
      </w:r>
      <w:proofErr w:type="gramEnd"/>
      <w:r w:rsidR="00077E6E">
        <w:rPr>
          <w:rFonts w:ascii="Arial" w:hAnsi="Arial" w:cs="Arial"/>
        </w:rPr>
        <w:t xml:space="preserve"> as </w:t>
      </w:r>
    </w:p>
    <w:p w14:paraId="3AB90F50" w14:textId="796B6653" w:rsidR="00087FE7" w:rsidRDefault="00077E6E" w:rsidP="00992EBB">
      <w:pPr>
        <w:jc w:val="center"/>
        <w:rPr>
          <w:rFonts w:ascii="Arial" w:hAnsi="Arial" w:cs="Arial"/>
        </w:rPr>
      </w:pPr>
      <w:r w:rsidRPr="00077E6E">
        <w:rPr>
          <w:rFonts w:ascii="Arial" w:hAnsi="Arial" w:cs="Arial"/>
        </w:rPr>
        <w:t>NTN-TDLX&lt;DS&gt;-&lt;</w:t>
      </w:r>
      <w:proofErr w:type="spellStart"/>
      <w:r w:rsidRPr="00077E6E">
        <w:rPr>
          <w:rFonts w:ascii="Arial" w:hAnsi="Arial" w:cs="Arial"/>
        </w:rPr>
        <w:t>Fd</w:t>
      </w:r>
      <w:proofErr w:type="spellEnd"/>
      <w:r w:rsidRPr="00077E6E">
        <w:rPr>
          <w:rFonts w:ascii="Arial" w:hAnsi="Arial" w:cs="Arial"/>
        </w:rPr>
        <w:t>&gt;-&lt;Doppler&gt;</w:t>
      </w:r>
      <w:r>
        <w:rPr>
          <w:rFonts w:ascii="Arial" w:hAnsi="Arial" w:cs="Arial"/>
        </w:rPr>
        <w:t>.</w:t>
      </w:r>
    </w:p>
    <w:p w14:paraId="6F28968B" w14:textId="4B733ECE" w:rsidR="00CC2D6D" w:rsidRPr="00B870F6" w:rsidRDefault="009673D6" w:rsidP="006500B1">
      <w:pPr>
        <w:rPr>
          <w:rFonts w:ascii="Arial" w:hAnsi="Arial" w:cs="Arial"/>
        </w:rPr>
      </w:pPr>
      <w:r>
        <w:rPr>
          <w:rFonts w:ascii="Arial" w:hAnsi="Arial" w:cs="Arial"/>
        </w:rPr>
        <w:t xml:space="preserve">If the study </w:t>
      </w:r>
      <w:r w:rsidR="00FC0D5C">
        <w:rPr>
          <w:rFonts w:ascii="Arial" w:hAnsi="Arial" w:cs="Arial"/>
        </w:rPr>
        <w:t>shows</w:t>
      </w:r>
      <w:r>
        <w:rPr>
          <w:rFonts w:ascii="Arial" w:hAnsi="Arial" w:cs="Arial"/>
        </w:rPr>
        <w:t xml:space="preserve"> that Urban 20</w:t>
      </w:r>
      <w:r>
        <w:rPr>
          <w:rFonts w:ascii="Arial" w:hAnsi="Arial" w:cs="Arial"/>
          <w:vertAlign w:val="superscript"/>
        </w:rPr>
        <w:t>o</w:t>
      </w:r>
      <w:r>
        <w:rPr>
          <w:rFonts w:ascii="Arial" w:hAnsi="Arial" w:cs="Arial"/>
        </w:rPr>
        <w:t xml:space="preserve"> is the worst case for NLOS scenario, </w:t>
      </w:r>
      <w:r w:rsidR="0057665B">
        <w:rPr>
          <w:rFonts w:ascii="Arial" w:hAnsi="Arial" w:cs="Arial"/>
        </w:rPr>
        <w:t xml:space="preserve">then DS is </w:t>
      </w:r>
      <w:r w:rsidR="001D3327">
        <w:rPr>
          <w:rFonts w:ascii="Arial" w:hAnsi="Arial" w:cs="Arial"/>
        </w:rPr>
        <w:t>~</w:t>
      </w:r>
      <w:r w:rsidR="0057665B">
        <w:rPr>
          <w:rFonts w:ascii="Arial" w:hAnsi="Arial" w:cs="Arial"/>
        </w:rPr>
        <w:t>250ns</w:t>
      </w:r>
      <w:r w:rsidR="004B4862">
        <w:rPr>
          <w:rFonts w:ascii="Arial" w:hAnsi="Arial" w:cs="Arial"/>
        </w:rPr>
        <w:t>. For LEO600 deployment,</w:t>
      </w:r>
      <w:r w:rsidR="00434F06">
        <w:rPr>
          <w:rFonts w:ascii="Arial" w:hAnsi="Arial" w:cs="Arial"/>
        </w:rPr>
        <w:t xml:space="preserve"> DL</w:t>
      </w:r>
      <w:r w:rsidR="004B4862">
        <w:rPr>
          <w:rFonts w:ascii="Arial" w:hAnsi="Arial" w:cs="Arial"/>
        </w:rPr>
        <w:t xml:space="preserve"> </w:t>
      </w:r>
      <w:proofErr w:type="spellStart"/>
      <w:r w:rsidR="004B4862">
        <w:rPr>
          <w:rFonts w:ascii="Arial" w:hAnsi="Arial" w:cs="Arial"/>
        </w:rPr>
        <w:t>Fd</w:t>
      </w:r>
      <w:proofErr w:type="spellEnd"/>
      <w:r w:rsidR="004B4862">
        <w:rPr>
          <w:rFonts w:ascii="Arial" w:hAnsi="Arial" w:cs="Arial"/>
        </w:rPr>
        <w:t xml:space="preserve"> = </w:t>
      </w:r>
      <m:oMath>
        <m:sSub>
          <m:sSubPr>
            <m:ctrlPr>
              <w:rPr>
                <w:rFonts w:ascii="Cambria Math" w:hAnsi="Cambria Math" w:cs="Arial"/>
                <w:i/>
              </w:rPr>
            </m:ctrlPr>
          </m:sSubPr>
          <m:e>
            <m:r>
              <w:rPr>
                <w:rFonts w:ascii="Cambria Math" w:hAnsi="Cambria Math" w:cs="Arial"/>
              </w:rPr>
              <m:t>f</m:t>
            </m:r>
          </m:e>
          <m:sub>
            <m:r>
              <w:rPr>
                <w:rFonts w:ascii="Cambria Math" w:hAnsi="Cambria Math" w:cs="Arial"/>
              </w:rPr>
              <m:t>d,shift_service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f</m:t>
            </m:r>
          </m:e>
          <m:sub>
            <m:r>
              <w:rPr>
                <w:rFonts w:ascii="Cambria Math" w:hAnsi="Cambria Math" w:cs="Arial"/>
              </w:rPr>
              <m:t>d,shift_feeder</m:t>
            </m:r>
          </m:sub>
        </m:sSub>
        <m:r>
          <w:rPr>
            <w:rFonts w:ascii="Cambria Math" w:hAnsi="Cambria Math" w:cs="Arial"/>
          </w:rPr>
          <m:t>=48*cos</m:t>
        </m:r>
      </m:oMath>
      <w:r w:rsidR="00E548D5" w:rsidRPr="00862751">
        <w:rPr>
          <w:rFonts w:ascii="Arial" w:hAnsi="Arial" w:cs="Arial"/>
        </w:rPr>
        <w:t>20</w:t>
      </w:r>
      <m:oMath>
        <m:r>
          <w:rPr>
            <w:rFonts w:ascii="Cambria Math" w:hAnsi="Cambria Math" w:cs="Arial"/>
          </w:rPr>
          <m:t>=45(kHz)</m:t>
        </m:r>
      </m:oMath>
      <w:r w:rsidR="007708B7">
        <w:rPr>
          <w:rFonts w:ascii="Arial" w:hAnsi="Arial" w:cs="Arial"/>
        </w:rPr>
        <w:t xml:space="preserve">, </w:t>
      </w:r>
      <w:r w:rsidR="001F643E">
        <w:rPr>
          <w:rFonts w:ascii="Arial" w:hAnsi="Arial" w:cs="Arial"/>
        </w:rPr>
        <w:t>and Doppler is 2</w:t>
      </w:r>
      <w:r w:rsidR="00D43F17">
        <w:rPr>
          <w:rFonts w:ascii="Arial" w:hAnsi="Arial" w:cs="Arial"/>
        </w:rPr>
        <w:t>2</w:t>
      </w:r>
      <w:r w:rsidR="001F643E">
        <w:rPr>
          <w:rFonts w:ascii="Arial" w:hAnsi="Arial" w:cs="Arial"/>
        </w:rPr>
        <w:t xml:space="preserve">0Hz. </w:t>
      </w:r>
      <w:proofErr w:type="gramStart"/>
      <w:r w:rsidR="004666E9">
        <w:rPr>
          <w:rFonts w:ascii="Arial" w:hAnsi="Arial" w:cs="Arial"/>
        </w:rPr>
        <w:t>So</w:t>
      </w:r>
      <w:proofErr w:type="gramEnd"/>
      <w:r w:rsidR="004666E9">
        <w:rPr>
          <w:rFonts w:ascii="Arial" w:hAnsi="Arial" w:cs="Arial"/>
        </w:rPr>
        <w:t xml:space="preserve"> the final </w:t>
      </w:r>
      <w:r w:rsidR="00B870F6">
        <w:rPr>
          <w:rFonts w:ascii="Arial" w:hAnsi="Arial" w:cs="Arial"/>
        </w:rPr>
        <w:t xml:space="preserve">channel model </w:t>
      </w:r>
      <w:r w:rsidR="007C79F9">
        <w:rPr>
          <w:rFonts w:ascii="Arial" w:hAnsi="Arial" w:cs="Arial"/>
        </w:rPr>
        <w:t>for DL is</w:t>
      </w:r>
      <w:r w:rsidR="00B870F6">
        <w:rPr>
          <w:rFonts w:ascii="Arial" w:hAnsi="Arial" w:cs="Arial"/>
        </w:rPr>
        <w:t xml:space="preserve"> NTN-TDLA</w:t>
      </w:r>
      <w:r w:rsidR="00E368DA">
        <w:rPr>
          <w:rFonts w:ascii="Arial" w:hAnsi="Arial" w:cs="Arial"/>
        </w:rPr>
        <w:t>250</w:t>
      </w:r>
      <w:r w:rsidR="001D19CB">
        <w:rPr>
          <w:rFonts w:ascii="Arial" w:hAnsi="Arial" w:cs="Arial"/>
        </w:rPr>
        <w:t>-</w:t>
      </w:r>
      <w:r w:rsidR="007C79F9">
        <w:rPr>
          <w:rFonts w:ascii="Arial" w:hAnsi="Arial" w:cs="Arial"/>
        </w:rPr>
        <w:t>45</w:t>
      </w:r>
      <w:r w:rsidR="00E368DA">
        <w:rPr>
          <w:rFonts w:ascii="Arial" w:hAnsi="Arial" w:cs="Arial"/>
        </w:rPr>
        <w:t>00</w:t>
      </w:r>
      <w:r w:rsidR="00A87877">
        <w:rPr>
          <w:rFonts w:ascii="Arial" w:hAnsi="Arial" w:cs="Arial"/>
        </w:rPr>
        <w:t>0</w:t>
      </w:r>
      <w:r w:rsidR="001D19CB">
        <w:rPr>
          <w:rFonts w:ascii="Arial" w:hAnsi="Arial" w:cs="Arial"/>
        </w:rPr>
        <w:t>-</w:t>
      </w:r>
      <w:r w:rsidR="00D43F17">
        <w:rPr>
          <w:rFonts w:ascii="Arial" w:hAnsi="Arial" w:cs="Arial"/>
        </w:rPr>
        <w:t>220</w:t>
      </w:r>
      <w:r w:rsidR="00B965D3">
        <w:rPr>
          <w:rFonts w:ascii="Arial" w:hAnsi="Arial" w:cs="Arial"/>
        </w:rPr>
        <w:t>.</w:t>
      </w:r>
      <w:r w:rsidR="00815B96">
        <w:rPr>
          <w:rFonts w:ascii="Arial" w:hAnsi="Arial" w:cs="Arial"/>
        </w:rPr>
        <w:t xml:space="preserve"> For </w:t>
      </w:r>
      <w:r w:rsidR="00724CE3">
        <w:rPr>
          <w:rFonts w:ascii="Arial" w:hAnsi="Arial" w:cs="Arial"/>
        </w:rPr>
        <w:t xml:space="preserve">UL in the same condition, </w:t>
      </w:r>
      <w:proofErr w:type="spellStart"/>
      <w:r w:rsidR="007037C3">
        <w:rPr>
          <w:rFonts w:ascii="Arial" w:hAnsi="Arial" w:cs="Arial"/>
        </w:rPr>
        <w:t>Fd</w:t>
      </w:r>
      <w:proofErr w:type="spellEnd"/>
      <w:r w:rsidR="007037C3">
        <w:rPr>
          <w:rFonts w:ascii="Arial" w:hAnsi="Arial" w:cs="Arial"/>
        </w:rPr>
        <w:t xml:space="preserve"> = </w:t>
      </w:r>
      <w:r w:rsidR="00724CE3">
        <w:rPr>
          <w:rFonts w:ascii="Arial" w:hAnsi="Arial" w:cs="Arial"/>
        </w:rPr>
        <w:t>the final channel model is NTN-TDLA250-48000-220</w:t>
      </w:r>
      <w:r w:rsidR="002B1E79">
        <w:rPr>
          <w:rFonts w:ascii="Arial" w:hAnsi="Arial" w:cs="Arial"/>
        </w:rPr>
        <w:t>.</w:t>
      </w:r>
    </w:p>
    <w:p w14:paraId="020C5B01" w14:textId="77777777" w:rsidR="00135671" w:rsidRPr="00BF5F2A" w:rsidRDefault="00CC2D6D" w:rsidP="001521DE">
      <w:pPr>
        <w:pBdr>
          <w:bottom w:val="single" w:sz="4" w:space="1" w:color="auto"/>
        </w:pBdr>
        <w:rPr>
          <w:rFonts w:ascii="Arial" w:hAnsi="Arial" w:cs="Arial"/>
          <w:b/>
          <w:bCs/>
        </w:rPr>
      </w:pPr>
      <w:r w:rsidRPr="00BF5F2A">
        <w:rPr>
          <w:rFonts w:ascii="Arial" w:hAnsi="Arial" w:cs="Arial"/>
          <w:b/>
          <w:bCs/>
        </w:rPr>
        <w:lastRenderedPageBreak/>
        <w:t xml:space="preserve">Proposal 9: </w:t>
      </w:r>
      <w:r w:rsidR="009339E6" w:rsidRPr="00BF5F2A">
        <w:rPr>
          <w:rFonts w:ascii="Arial" w:hAnsi="Arial" w:cs="Arial"/>
          <w:b/>
          <w:bCs/>
        </w:rPr>
        <w:t xml:space="preserve">Take following </w:t>
      </w:r>
      <w:r w:rsidR="009E1C99" w:rsidRPr="00BF5F2A">
        <w:rPr>
          <w:rFonts w:ascii="Arial" w:hAnsi="Arial" w:cs="Arial"/>
          <w:b/>
          <w:bCs/>
        </w:rPr>
        <w:t>channel parameter combination for NTN demodulation</w:t>
      </w:r>
      <w:r w:rsidR="00135671" w:rsidRPr="00BF5F2A">
        <w:rPr>
          <w:rFonts w:ascii="Arial" w:hAnsi="Arial" w:cs="Arial"/>
          <w:b/>
          <w:bCs/>
        </w:rPr>
        <w:t>:</w:t>
      </w:r>
    </w:p>
    <w:p w14:paraId="0A2B0857" w14:textId="2A197383" w:rsidR="00135671" w:rsidRDefault="004B607C" w:rsidP="00135671">
      <w:pPr>
        <w:pBdr>
          <w:bottom w:val="single" w:sz="4" w:space="1" w:color="auto"/>
        </w:pBdr>
        <w:jc w:val="center"/>
        <w:rPr>
          <w:rFonts w:ascii="Arial" w:hAnsi="Arial" w:cs="Arial"/>
          <w:b/>
          <w:bCs/>
        </w:rPr>
      </w:pPr>
      <w:r w:rsidRPr="00BF5F2A">
        <w:rPr>
          <w:rFonts w:ascii="Arial" w:hAnsi="Arial" w:cs="Arial"/>
          <w:b/>
          <w:bCs/>
        </w:rPr>
        <w:t xml:space="preserve"> </w:t>
      </w:r>
      <w:r w:rsidR="00135671" w:rsidRPr="00BF5F2A">
        <w:rPr>
          <w:rFonts w:ascii="Arial" w:hAnsi="Arial" w:cs="Arial"/>
          <w:b/>
          <w:bCs/>
        </w:rPr>
        <w:t>NTN-TDL</w:t>
      </w:r>
      <w:r w:rsidR="00125B7D">
        <w:rPr>
          <w:rFonts w:ascii="Arial" w:hAnsi="Arial" w:cs="Arial"/>
          <w:b/>
          <w:bCs/>
        </w:rPr>
        <w:t>X</w:t>
      </w:r>
      <w:r w:rsidR="00650C1B" w:rsidRPr="00BF5F2A" w:rsidDel="00650C1B">
        <w:rPr>
          <w:rFonts w:ascii="Arial" w:hAnsi="Arial" w:cs="Arial"/>
          <w:b/>
          <w:bCs/>
        </w:rPr>
        <w:t xml:space="preserve"> </w:t>
      </w:r>
      <w:r w:rsidR="00135671" w:rsidRPr="00BF5F2A">
        <w:rPr>
          <w:rFonts w:ascii="Arial" w:hAnsi="Arial" w:cs="Arial"/>
          <w:b/>
          <w:bCs/>
        </w:rPr>
        <w:t>&lt;DS&gt;</w:t>
      </w:r>
      <w:r w:rsidR="00650C1B">
        <w:rPr>
          <w:rFonts w:ascii="Arial" w:hAnsi="Arial" w:cs="Arial"/>
          <w:b/>
          <w:bCs/>
        </w:rPr>
        <w:t>-</w:t>
      </w:r>
      <w:r w:rsidR="00135671" w:rsidRPr="00BF5F2A">
        <w:rPr>
          <w:rFonts w:ascii="Arial" w:hAnsi="Arial" w:cs="Arial"/>
          <w:b/>
          <w:bCs/>
        </w:rPr>
        <w:t>&lt;</w:t>
      </w:r>
      <w:proofErr w:type="spellStart"/>
      <w:r w:rsidR="00135671" w:rsidRPr="00BF5F2A">
        <w:rPr>
          <w:rFonts w:ascii="Arial" w:hAnsi="Arial" w:cs="Arial"/>
          <w:b/>
          <w:bCs/>
        </w:rPr>
        <w:t>Fd</w:t>
      </w:r>
      <w:proofErr w:type="spellEnd"/>
      <w:r w:rsidR="00135671" w:rsidRPr="00BF5F2A">
        <w:rPr>
          <w:rFonts w:ascii="Arial" w:hAnsi="Arial" w:cs="Arial"/>
          <w:b/>
          <w:bCs/>
        </w:rPr>
        <w:t>&gt;</w:t>
      </w:r>
      <w:r w:rsidR="00650C1B">
        <w:rPr>
          <w:rFonts w:ascii="Arial" w:hAnsi="Arial" w:cs="Arial"/>
          <w:b/>
          <w:bCs/>
        </w:rPr>
        <w:t>-</w:t>
      </w:r>
      <w:r w:rsidR="00135671" w:rsidRPr="00BF5F2A">
        <w:rPr>
          <w:rFonts w:ascii="Arial" w:hAnsi="Arial" w:cs="Arial"/>
          <w:b/>
          <w:bCs/>
        </w:rPr>
        <w:t>&lt;Doppler&gt;</w:t>
      </w:r>
    </w:p>
    <w:p w14:paraId="34343017" w14:textId="6B36DCD7" w:rsidR="00BB351A" w:rsidRPr="00BF5F2A" w:rsidRDefault="00135671" w:rsidP="00135671">
      <w:pPr>
        <w:pBdr>
          <w:bottom w:val="single" w:sz="4" w:space="1" w:color="auto"/>
        </w:pBdr>
        <w:rPr>
          <w:rFonts w:ascii="Arial" w:hAnsi="Arial" w:cs="Arial"/>
          <w:b/>
          <w:bCs/>
          <w:vertAlign w:val="superscript"/>
        </w:rPr>
      </w:pPr>
      <w:r w:rsidRPr="00BF5F2A">
        <w:rPr>
          <w:rFonts w:ascii="Arial" w:hAnsi="Arial" w:cs="Arial"/>
          <w:b/>
          <w:bCs/>
        </w:rPr>
        <w:t>Where, NTN-TDL</w:t>
      </w:r>
      <w:r w:rsidR="00177375">
        <w:rPr>
          <w:rFonts w:ascii="Arial" w:hAnsi="Arial" w:cs="Arial"/>
          <w:b/>
          <w:bCs/>
        </w:rPr>
        <w:t>X</w:t>
      </w:r>
      <w:r w:rsidR="005E2CF8">
        <w:rPr>
          <w:rFonts w:ascii="Arial" w:hAnsi="Arial" w:cs="Arial"/>
          <w:b/>
          <w:bCs/>
        </w:rPr>
        <w:t xml:space="preserve"> </w:t>
      </w:r>
      <w:r w:rsidRPr="00BF5F2A">
        <w:rPr>
          <w:rFonts w:ascii="Arial" w:hAnsi="Arial" w:cs="Arial"/>
          <w:b/>
          <w:bCs/>
        </w:rPr>
        <w:t xml:space="preserve">represents </w:t>
      </w:r>
      <w:r w:rsidR="00E958B2">
        <w:rPr>
          <w:rFonts w:ascii="Arial" w:hAnsi="Arial" w:cs="Arial"/>
          <w:b/>
          <w:bCs/>
        </w:rPr>
        <w:t>the</w:t>
      </w:r>
      <w:r w:rsidRPr="00BF5F2A">
        <w:rPr>
          <w:rFonts w:ascii="Arial" w:hAnsi="Arial" w:cs="Arial"/>
          <w:b/>
          <w:bCs/>
        </w:rPr>
        <w:t xml:space="preserve"> tap delay profile based on a certain </w:t>
      </w:r>
      <w:r w:rsidR="00E958B2">
        <w:rPr>
          <w:rFonts w:ascii="Arial" w:hAnsi="Arial" w:cs="Arial"/>
          <w:b/>
          <w:bCs/>
        </w:rPr>
        <w:t>TDL-</w:t>
      </w:r>
      <w:r w:rsidR="00177375">
        <w:rPr>
          <w:rFonts w:ascii="Arial" w:hAnsi="Arial" w:cs="Arial"/>
          <w:b/>
          <w:bCs/>
        </w:rPr>
        <w:t>X</w:t>
      </w:r>
      <w:r w:rsidR="00FE5D00">
        <w:rPr>
          <w:rFonts w:ascii="Arial" w:hAnsi="Arial" w:cs="Arial"/>
          <w:b/>
          <w:bCs/>
        </w:rPr>
        <w:t xml:space="preserve"> channel</w:t>
      </w:r>
      <w:r w:rsidR="00E958B2">
        <w:rPr>
          <w:rFonts w:ascii="Arial" w:hAnsi="Arial" w:cs="Arial"/>
          <w:b/>
          <w:bCs/>
        </w:rPr>
        <w:t xml:space="preserve"> model with </w:t>
      </w:r>
      <w:r w:rsidR="002B2EB4">
        <w:rPr>
          <w:rFonts w:ascii="Arial" w:hAnsi="Arial" w:cs="Arial"/>
          <w:b/>
          <w:bCs/>
        </w:rPr>
        <w:t xml:space="preserve">a certain </w:t>
      </w:r>
      <w:r w:rsidRPr="00BF5F2A">
        <w:rPr>
          <w:rFonts w:ascii="Arial" w:hAnsi="Arial" w:cs="Arial"/>
          <w:b/>
          <w:bCs/>
        </w:rPr>
        <w:t xml:space="preserve">satellite elevation </w:t>
      </w:r>
      <w:r w:rsidR="002B2EB4">
        <w:rPr>
          <w:rFonts w:ascii="Arial" w:hAnsi="Arial" w:cs="Arial"/>
          <w:b/>
          <w:bCs/>
        </w:rPr>
        <w:t>a</w:t>
      </w:r>
      <w:r w:rsidRPr="00BF5F2A">
        <w:rPr>
          <w:rFonts w:ascii="Arial" w:hAnsi="Arial" w:cs="Arial"/>
          <w:b/>
          <w:bCs/>
        </w:rPr>
        <w:t xml:space="preserve">ngle, DS is the desired delay spread, </w:t>
      </w:r>
      <w:proofErr w:type="spellStart"/>
      <w:r w:rsidRPr="00BF5F2A">
        <w:rPr>
          <w:rFonts w:ascii="Arial" w:hAnsi="Arial" w:cs="Arial"/>
          <w:b/>
          <w:bCs/>
        </w:rPr>
        <w:t>Fd</w:t>
      </w:r>
      <w:proofErr w:type="spellEnd"/>
      <w:r w:rsidRPr="00BF5F2A">
        <w:rPr>
          <w:rFonts w:ascii="Arial" w:hAnsi="Arial" w:cs="Arial"/>
          <w:b/>
          <w:bCs/>
        </w:rPr>
        <w:t xml:space="preserve"> is frequency shift in both service link and feed link, and Doppler is the maximum Doppler shift caused by UE motion.</w:t>
      </w:r>
    </w:p>
    <w:p w14:paraId="5C6CC456" w14:textId="77777777" w:rsidR="00BE7737" w:rsidRDefault="00BE7737" w:rsidP="001521DE">
      <w:pPr>
        <w:pBdr>
          <w:bottom w:val="single" w:sz="4" w:space="1" w:color="auto"/>
        </w:pBdr>
        <w:rPr>
          <w:rFonts w:ascii="Arial" w:hAnsi="Arial" w:cs="Arial"/>
        </w:rPr>
      </w:pPr>
    </w:p>
    <w:p w14:paraId="1CA7426F" w14:textId="6F4A30C8" w:rsidR="007B739A" w:rsidRDefault="003B1286" w:rsidP="003B1286">
      <w:pPr>
        <w:pStyle w:val="Heading2"/>
      </w:pPr>
      <w:r>
        <w:t xml:space="preserve">2.7 </w:t>
      </w:r>
      <w:r>
        <w:tab/>
        <w:t xml:space="preserve"> </w:t>
      </w:r>
      <w:r w:rsidR="00F21DB1">
        <w:t>Antenna configuration</w:t>
      </w:r>
    </w:p>
    <w:p w14:paraId="1067490F" w14:textId="77777777" w:rsidR="00AD3BA8" w:rsidRPr="00AA7D61" w:rsidRDefault="00AD3BA8" w:rsidP="00AD3BA8">
      <w:pPr>
        <w:rPr>
          <w:rFonts w:ascii="Arial" w:hAnsi="Arial" w:cs="Arial"/>
        </w:rPr>
      </w:pPr>
      <w:r w:rsidRPr="00AA7D61">
        <w:rPr>
          <w:rFonts w:ascii="Arial" w:hAnsi="Arial" w:cs="Arial"/>
        </w:rPr>
        <w:t xml:space="preserve">For this issue, there are three questions need clarification at the first. </w:t>
      </w:r>
    </w:p>
    <w:p w14:paraId="656A8230" w14:textId="425E8C54" w:rsidR="00AD3BA8" w:rsidRPr="00AA7D61" w:rsidRDefault="00AD3BA8" w:rsidP="00AD3BA8">
      <w:pPr>
        <w:rPr>
          <w:rFonts w:ascii="Arial" w:hAnsi="Arial" w:cs="Arial"/>
        </w:rPr>
      </w:pPr>
      <w:r w:rsidRPr="00AA7D61">
        <w:rPr>
          <w:rFonts w:ascii="Arial" w:hAnsi="Arial" w:cs="Arial"/>
        </w:rPr>
        <w:t>First, which antenna will be tested, satellite’s antenna or GW’s antenna? Based on the test setup in RF study (Figure 2</w:t>
      </w:r>
      <w:r w:rsidR="00524954">
        <w:rPr>
          <w:rFonts w:ascii="Arial" w:hAnsi="Arial" w:cs="Arial"/>
        </w:rPr>
        <w:t>.5</w:t>
      </w:r>
      <w:r w:rsidRPr="00AA7D61">
        <w:rPr>
          <w:rFonts w:ascii="Arial" w:hAnsi="Arial" w:cs="Arial"/>
        </w:rPr>
        <w:t xml:space="preserve">-1), the SAN </w:t>
      </w:r>
      <w:proofErr w:type="gramStart"/>
      <w:r w:rsidRPr="00AA7D61">
        <w:rPr>
          <w:rFonts w:ascii="Arial" w:hAnsi="Arial" w:cs="Arial"/>
        </w:rPr>
        <w:t>as a whole DUT</w:t>
      </w:r>
      <w:proofErr w:type="gramEnd"/>
      <w:r w:rsidRPr="00AA7D61">
        <w:rPr>
          <w:rFonts w:ascii="Arial" w:hAnsi="Arial" w:cs="Arial"/>
        </w:rPr>
        <w:t xml:space="preserve"> box includes satellite, feeder link, GW and </w:t>
      </w:r>
      <w:proofErr w:type="spellStart"/>
      <w:r w:rsidRPr="00AA7D61">
        <w:rPr>
          <w:rFonts w:ascii="Arial" w:hAnsi="Arial" w:cs="Arial"/>
        </w:rPr>
        <w:t>gNB</w:t>
      </w:r>
      <w:proofErr w:type="spellEnd"/>
      <w:r w:rsidRPr="00AA7D61">
        <w:rPr>
          <w:rFonts w:ascii="Arial" w:hAnsi="Arial" w:cs="Arial"/>
        </w:rPr>
        <w:t xml:space="preserve">.  The reference sensitivity is tested at the satellite receiver part. Furthermore, the whole feeder link is assumed as ideal which means the transmission is perfect no matter how many antenna branches used on GW. The satellite antenna configuration would dominate the whole UL demodulation performance. On the other hand, the GW interface has not been standardized yet. It’s not reasonable to define the requirement for it. </w:t>
      </w:r>
    </w:p>
    <w:p w14:paraId="3720A702" w14:textId="1AE99EB9" w:rsidR="00AD3BA8" w:rsidRPr="00C903CE" w:rsidRDefault="00AD3BA8" w:rsidP="00AD3BA8">
      <w:pPr>
        <w:pBdr>
          <w:bottom w:val="single" w:sz="4" w:space="1" w:color="auto"/>
        </w:pBdr>
        <w:rPr>
          <w:rFonts w:ascii="Arial" w:hAnsi="Arial" w:cs="Arial"/>
          <w:b/>
          <w:bCs/>
        </w:rPr>
      </w:pPr>
      <w:r w:rsidRPr="00C903CE">
        <w:rPr>
          <w:rFonts w:ascii="Arial" w:hAnsi="Arial" w:cs="Arial"/>
          <w:b/>
          <w:bCs/>
        </w:rPr>
        <w:t>Observation 1</w:t>
      </w:r>
      <w:r w:rsidR="0049560E">
        <w:rPr>
          <w:rFonts w:ascii="Arial" w:hAnsi="Arial" w:cs="Arial"/>
          <w:b/>
          <w:bCs/>
        </w:rPr>
        <w:t>0</w:t>
      </w:r>
      <w:r w:rsidRPr="00C903CE">
        <w:rPr>
          <w:rFonts w:ascii="Arial" w:hAnsi="Arial" w:cs="Arial"/>
          <w:b/>
          <w:bCs/>
        </w:rPr>
        <w:t xml:space="preserve">: Satellite antenna configuration will dominate the UL demodulation performance. </w:t>
      </w:r>
    </w:p>
    <w:p w14:paraId="7AB3D3BC" w14:textId="32C3152C" w:rsidR="00AD3BA8" w:rsidRDefault="00AD3BA8" w:rsidP="00AD3BA8">
      <w:pPr>
        <w:pBdr>
          <w:bottom w:val="single" w:sz="4" w:space="1" w:color="auto"/>
        </w:pBdr>
        <w:rPr>
          <w:rFonts w:ascii="Arial" w:hAnsi="Arial" w:cs="Arial"/>
        </w:rPr>
      </w:pPr>
      <w:r w:rsidRPr="00C903CE">
        <w:rPr>
          <w:rFonts w:ascii="Arial" w:hAnsi="Arial" w:cs="Arial"/>
          <w:b/>
          <w:bCs/>
        </w:rPr>
        <w:t xml:space="preserve">Observation </w:t>
      </w:r>
      <w:r w:rsidR="0049560E">
        <w:rPr>
          <w:rFonts w:ascii="Arial" w:hAnsi="Arial" w:cs="Arial"/>
          <w:b/>
          <w:bCs/>
        </w:rPr>
        <w:t>11</w:t>
      </w:r>
      <w:r w:rsidRPr="00C903CE">
        <w:rPr>
          <w:rFonts w:ascii="Arial" w:hAnsi="Arial" w:cs="Arial"/>
          <w:b/>
          <w:bCs/>
        </w:rPr>
        <w:t>: The GW interface has not been standardized yet.</w:t>
      </w:r>
    </w:p>
    <w:p w14:paraId="5FCED598" w14:textId="77777777" w:rsidR="00AD3BA8" w:rsidRDefault="00AD3BA8" w:rsidP="00AD3BA8">
      <w:pPr>
        <w:pBdr>
          <w:bottom w:val="single" w:sz="4" w:space="1" w:color="auto"/>
        </w:pBdr>
        <w:rPr>
          <w:rFonts w:ascii="Arial" w:hAnsi="Arial" w:cs="Arial"/>
        </w:rPr>
      </w:pPr>
      <w:r>
        <w:rPr>
          <w:rFonts w:ascii="Arial" w:hAnsi="Arial" w:cs="Arial"/>
        </w:rPr>
        <w:t xml:space="preserve">Second, what kind of antenna configuration is typical for satellite? </w:t>
      </w:r>
      <w:r w:rsidRPr="00E761F0">
        <w:rPr>
          <w:rFonts w:ascii="Arial" w:hAnsi="Arial" w:cs="Arial"/>
        </w:rPr>
        <w:t>Most of satellite networks use 1Rx (linear polarization) and 2Rx (right-hand or left-hand circular polarizations)</w:t>
      </w:r>
      <w:r>
        <w:rPr>
          <w:rFonts w:ascii="Arial" w:hAnsi="Arial" w:cs="Arial"/>
        </w:rPr>
        <w:t>, and S band and Ka band satellites normally use 2Rx.</w:t>
      </w:r>
      <w:r w:rsidRPr="00E761F0">
        <w:rPr>
          <w:rFonts w:ascii="Arial" w:hAnsi="Arial" w:cs="Arial"/>
        </w:rPr>
        <w:t xml:space="preserve"> If polarization is used, network could indicate UE the information.</w:t>
      </w:r>
      <w:r>
        <w:rPr>
          <w:rFonts w:ascii="Arial" w:hAnsi="Arial" w:cs="Arial"/>
        </w:rPr>
        <w:t xml:space="preserve"> In that case, 1Rx and 2Rx is typical for satellite deployment, but the polarization is different from the implementation in TN deployment (cross polarization).</w:t>
      </w:r>
    </w:p>
    <w:p w14:paraId="1CE523A1" w14:textId="01101693" w:rsidR="00AD3BA8" w:rsidRPr="00535B1F" w:rsidRDefault="00AD3BA8" w:rsidP="00AD3BA8">
      <w:pPr>
        <w:pBdr>
          <w:bottom w:val="single" w:sz="4" w:space="1" w:color="auto"/>
        </w:pBdr>
        <w:rPr>
          <w:rFonts w:ascii="Arial" w:hAnsi="Arial" w:cs="Arial"/>
          <w:b/>
          <w:bCs/>
        </w:rPr>
      </w:pPr>
      <w:r w:rsidRPr="00535B1F">
        <w:rPr>
          <w:rFonts w:ascii="Arial" w:hAnsi="Arial" w:cs="Arial"/>
          <w:b/>
          <w:bCs/>
        </w:rPr>
        <w:t xml:space="preserve">Observation </w:t>
      </w:r>
      <w:r w:rsidR="0049560E">
        <w:rPr>
          <w:rFonts w:ascii="Arial" w:hAnsi="Arial" w:cs="Arial"/>
          <w:b/>
          <w:bCs/>
        </w:rPr>
        <w:t>12</w:t>
      </w:r>
      <w:r w:rsidRPr="00535B1F">
        <w:rPr>
          <w:rFonts w:ascii="Arial" w:hAnsi="Arial" w:cs="Arial"/>
          <w:b/>
          <w:bCs/>
        </w:rPr>
        <w:t xml:space="preserve">: 1Rx (linear polarization) and 2Rx (circle polarization) are typical for satellite deployment, but the polarization is different from the implementation in TN deployment (cross polarization).  </w:t>
      </w:r>
    </w:p>
    <w:p w14:paraId="1D94912F" w14:textId="77777777" w:rsidR="00AD3BA8" w:rsidRDefault="00AD3BA8" w:rsidP="00AD3BA8">
      <w:pPr>
        <w:pBdr>
          <w:bottom w:val="single" w:sz="4" w:space="1" w:color="auto"/>
        </w:pBdr>
        <w:rPr>
          <w:rFonts w:ascii="Arial" w:hAnsi="Arial" w:cs="Arial"/>
        </w:rPr>
      </w:pPr>
      <w:r>
        <w:rPr>
          <w:rFonts w:ascii="Arial" w:hAnsi="Arial" w:cs="Arial"/>
        </w:rPr>
        <w:t>Third, what is the relationship between linear/circular polarization and cross polarization? From channel perspective, there should be no difference between cross polarization and circular polarization. Both ±45</w:t>
      </w:r>
      <w:r>
        <w:rPr>
          <w:rFonts w:ascii="Arial" w:hAnsi="Arial" w:cs="Arial"/>
          <w:vertAlign w:val="superscript"/>
        </w:rPr>
        <w:t>o</w:t>
      </w:r>
      <w:r>
        <w:rPr>
          <w:rFonts w:ascii="Arial" w:hAnsi="Arial" w:cs="Arial"/>
        </w:rPr>
        <w:t xml:space="preserve"> polarizations and left/right circular polarizations indicate 2 spatial orthogonal propagation channels. But the problem might be the “depolarization” between transmitter and receiver when different polarizations are used. According to section 6.1.1 of TR38.821 [4], following conditions could be assumed. </w:t>
      </w:r>
    </w:p>
    <w:p w14:paraId="67928CAB" w14:textId="77777777" w:rsidR="00AD3BA8" w:rsidRPr="00862751" w:rsidRDefault="00AD3BA8" w:rsidP="00AD3BA8">
      <w:pPr>
        <w:pStyle w:val="EditorsNote"/>
        <w:numPr>
          <w:ilvl w:val="0"/>
          <w:numId w:val="29"/>
        </w:numPr>
        <w:rPr>
          <w:rFonts w:eastAsia="Calibri"/>
          <w:color w:val="auto"/>
        </w:rPr>
      </w:pPr>
      <w:r w:rsidRPr="00862751">
        <w:rPr>
          <w:rFonts w:eastAsia="Calibri"/>
          <w:color w:val="auto"/>
        </w:rPr>
        <w:t>For downlink transmission, a combination of the two Rx branches allows to prevent depolarization loss. (cf. Figure 6.1.1.1-3)</w:t>
      </w:r>
    </w:p>
    <w:p w14:paraId="7C2B58BB" w14:textId="77777777" w:rsidR="00AD3BA8" w:rsidRPr="00862751" w:rsidRDefault="00AD3BA8" w:rsidP="00AD3BA8">
      <w:pPr>
        <w:pStyle w:val="EditorsNote"/>
        <w:numPr>
          <w:ilvl w:val="0"/>
          <w:numId w:val="29"/>
        </w:numPr>
        <w:rPr>
          <w:rFonts w:eastAsia="Calibri"/>
          <w:color w:val="auto"/>
        </w:rPr>
      </w:pPr>
      <w:r w:rsidRPr="00862751">
        <w:rPr>
          <w:rFonts w:eastAsia="Calibri"/>
          <w:color w:val="auto"/>
        </w:rPr>
        <w:t>For uplink transmissions,</w:t>
      </w:r>
    </w:p>
    <w:p w14:paraId="25F7EB42" w14:textId="77777777" w:rsidR="00AD3BA8" w:rsidRDefault="00AD3BA8" w:rsidP="00AD3BA8">
      <w:pPr>
        <w:pStyle w:val="ListBullet4"/>
        <w:rPr>
          <w:rFonts w:eastAsia="Calibri"/>
        </w:rPr>
      </w:pPr>
      <w:r>
        <w:rPr>
          <w:rFonts w:eastAsia="Calibri"/>
        </w:rPr>
        <w:t>-</w:t>
      </w:r>
      <w:r>
        <w:rPr>
          <w:rFonts w:eastAsia="Calibri"/>
        </w:rPr>
        <w:tab/>
        <w:t xml:space="preserve">A 3dB depolarization loss should be taken into account assuming polarization reuse is </w:t>
      </w:r>
      <w:proofErr w:type="gramStart"/>
      <w:r>
        <w:rPr>
          <w:rFonts w:eastAsia="Calibri"/>
        </w:rPr>
        <w:t>applied</w:t>
      </w:r>
      <w:proofErr w:type="gramEnd"/>
      <w:r>
        <w:rPr>
          <w:rFonts w:eastAsia="Calibri"/>
        </w:rPr>
        <w:t xml:space="preserve"> and satellite reception implements circular polarization (e.g., when frequency reuse option 3 is considered) (cf. Figure 6.1.1.1-4 – configuration A)</w:t>
      </w:r>
    </w:p>
    <w:p w14:paraId="3308F70E" w14:textId="77777777" w:rsidR="00AD3BA8" w:rsidRDefault="00AD3BA8" w:rsidP="00AD3BA8">
      <w:pPr>
        <w:pStyle w:val="ListBullet4"/>
        <w:rPr>
          <w:rFonts w:eastAsia="Times New Roman"/>
        </w:rPr>
      </w:pPr>
      <w:r>
        <w:rPr>
          <w:rFonts w:eastAsia="Calibri"/>
        </w:rPr>
        <w:lastRenderedPageBreak/>
        <w:t>-</w:t>
      </w:r>
      <w:r>
        <w:rPr>
          <w:rFonts w:eastAsia="Calibri"/>
        </w:rPr>
        <w:tab/>
        <w:t>A 0dB depolarization loss can be assumed when satellite reception implements dual polarization per beam (e.g., for the frequency reuse 1 and 3 cases) (cf. Figure 6.1.1.1-4 – configuration B)</w:t>
      </w:r>
    </w:p>
    <w:p w14:paraId="79FA90C6" w14:textId="77777777" w:rsidR="00AD3BA8" w:rsidRDefault="00AD3BA8" w:rsidP="00AD3BA8">
      <w:pPr>
        <w:rPr>
          <w:rFonts w:eastAsia="Calibri"/>
        </w:rPr>
      </w:pPr>
      <w:r>
        <w:rPr>
          <w:rFonts w:eastAsia="Calibri"/>
        </w:rPr>
        <w:object w:dxaOrig="9150" w:dyaOrig="3990" w14:anchorId="250EB49B">
          <v:shape id="_x0000_i1029" type="#_x0000_t75" style="width:394pt;height:157pt" o:ole="">
            <v:imagedata r:id="rId19" o:title=""/>
          </v:shape>
          <o:OLEObject Type="Embed" ProgID="Visio.Drawing.11" ShapeID="_x0000_i1029" DrawAspect="Content" ObjectID="_1712422946" r:id="rId20"/>
        </w:object>
      </w:r>
    </w:p>
    <w:p w14:paraId="1C910114" w14:textId="77777777" w:rsidR="00AD3BA8" w:rsidRDefault="00AD3BA8" w:rsidP="00862751">
      <w:pPr>
        <w:pStyle w:val="TF"/>
        <w:rPr>
          <w:rFonts w:eastAsia="Times New Roman"/>
        </w:rPr>
      </w:pPr>
      <w:r>
        <w:t>Figure 6.1.1.1-3: Example of DL RX/TX configuration for handheld use cases</w:t>
      </w:r>
    </w:p>
    <w:p w14:paraId="01E32D91" w14:textId="77777777" w:rsidR="00AD3BA8" w:rsidRDefault="00AD3BA8" w:rsidP="00AD3BA8">
      <w:pPr>
        <w:rPr>
          <w:rFonts w:eastAsia="Calibri"/>
        </w:rPr>
      </w:pPr>
      <w:r>
        <w:rPr>
          <w:rFonts w:eastAsia="Calibri"/>
        </w:rPr>
        <w:object w:dxaOrig="9610" w:dyaOrig="8160" w14:anchorId="40337048">
          <v:shape id="_x0000_i1030" type="#_x0000_t75" style="width:364.5pt;height:276.5pt" o:ole="">
            <v:imagedata r:id="rId21" o:title=""/>
          </v:shape>
          <o:OLEObject Type="Embed" ProgID="Visio.Drawing.11" ShapeID="_x0000_i1030" DrawAspect="Content" ObjectID="_1712422947" r:id="rId22"/>
        </w:object>
      </w:r>
    </w:p>
    <w:p w14:paraId="0357CA3A" w14:textId="77777777" w:rsidR="00AD3BA8" w:rsidRPr="00183628" w:rsidRDefault="00AD3BA8" w:rsidP="00862751">
      <w:pPr>
        <w:pStyle w:val="TF"/>
        <w:rPr>
          <w:rFonts w:cs="Arial"/>
        </w:rPr>
      </w:pPr>
      <w:r>
        <w:t>Figure 6.1.1.1-4: Example of UL RX/TX configurations for handheld use cases</w:t>
      </w:r>
    </w:p>
    <w:p w14:paraId="59F5CF8A" w14:textId="77777777" w:rsidR="00AD3BA8" w:rsidRDefault="00AD3BA8" w:rsidP="00AD3BA8">
      <w:pPr>
        <w:pBdr>
          <w:bottom w:val="single" w:sz="4" w:space="1" w:color="auto"/>
        </w:pBdr>
        <w:rPr>
          <w:rFonts w:ascii="Arial" w:hAnsi="Arial" w:cs="Arial"/>
        </w:rPr>
      </w:pPr>
    </w:p>
    <w:p w14:paraId="4627C201" w14:textId="77032752" w:rsidR="00AD3BA8" w:rsidRDefault="00AD3BA8" w:rsidP="00AD3BA8">
      <w:pPr>
        <w:pBdr>
          <w:bottom w:val="single" w:sz="4" w:space="1" w:color="auto"/>
        </w:pBdr>
        <w:rPr>
          <w:rFonts w:ascii="Arial" w:hAnsi="Arial" w:cs="Arial"/>
        </w:rPr>
      </w:pPr>
      <w:r>
        <w:rPr>
          <w:rFonts w:ascii="Arial" w:hAnsi="Arial" w:cs="Arial"/>
        </w:rPr>
        <w:t xml:space="preserve">Based on the analysis above, the additional 3dB depolarization loss </w:t>
      </w:r>
      <w:r w:rsidR="00B20D2D">
        <w:rPr>
          <w:rFonts w:ascii="Arial" w:hAnsi="Arial" w:cs="Arial"/>
        </w:rPr>
        <w:t xml:space="preserve">could </w:t>
      </w:r>
      <w:r>
        <w:rPr>
          <w:rFonts w:ascii="Arial" w:hAnsi="Arial" w:cs="Arial"/>
        </w:rPr>
        <w:t xml:space="preserve">be </w:t>
      </w:r>
      <w:r w:rsidR="00B20D2D">
        <w:rPr>
          <w:rFonts w:ascii="Arial" w:hAnsi="Arial" w:cs="Arial"/>
        </w:rPr>
        <w:t>listed in Table 2.</w:t>
      </w:r>
      <w:r w:rsidR="000249EE">
        <w:rPr>
          <w:rFonts w:ascii="Arial" w:hAnsi="Arial" w:cs="Arial"/>
        </w:rPr>
        <w:t>7</w:t>
      </w:r>
      <w:r w:rsidR="00B20D2D">
        <w:rPr>
          <w:rFonts w:ascii="Arial" w:hAnsi="Arial" w:cs="Arial"/>
        </w:rPr>
        <w:t>-1</w:t>
      </w:r>
      <w:r>
        <w:rPr>
          <w:rFonts w:ascii="Arial" w:hAnsi="Arial" w:cs="Arial"/>
        </w:rPr>
        <w:t xml:space="preserve">. </w:t>
      </w:r>
    </w:p>
    <w:p w14:paraId="7E4A8BF5" w14:textId="4F086E9F" w:rsidR="00AD3BA8" w:rsidRDefault="00AD3BA8" w:rsidP="00862751">
      <w:pPr>
        <w:pStyle w:val="TH"/>
      </w:pPr>
      <w:r>
        <w:lastRenderedPageBreak/>
        <w:t>Table 2.</w:t>
      </w:r>
      <w:r w:rsidR="000249EE">
        <w:t>7</w:t>
      </w:r>
      <w:r>
        <w:t>-1 Depolarization loss consideration for NTN demodulation</w:t>
      </w:r>
    </w:p>
    <w:tbl>
      <w:tblPr>
        <w:tblW w:w="0" w:type="auto"/>
        <w:jc w:val="center"/>
        <w:tblLook w:val="04A0" w:firstRow="1" w:lastRow="0" w:firstColumn="1" w:lastColumn="0" w:noHBand="0" w:noVBand="1"/>
      </w:tblPr>
      <w:tblGrid>
        <w:gridCol w:w="1255"/>
        <w:gridCol w:w="900"/>
        <w:gridCol w:w="990"/>
        <w:gridCol w:w="2430"/>
        <w:gridCol w:w="2160"/>
        <w:gridCol w:w="1615"/>
      </w:tblGrid>
      <w:tr w:rsidR="00AD3BA8" w14:paraId="65AB995A" w14:textId="77777777" w:rsidTr="00862751">
        <w:trPr>
          <w:jc w:val="center"/>
        </w:trPr>
        <w:tc>
          <w:tcPr>
            <w:tcW w:w="1255" w:type="dxa"/>
            <w:tcBorders>
              <w:top w:val="single" w:sz="4" w:space="0" w:color="auto"/>
              <w:left w:val="single" w:sz="4" w:space="0" w:color="auto"/>
              <w:bottom w:val="single" w:sz="4" w:space="0" w:color="auto"/>
              <w:right w:val="single" w:sz="4" w:space="0" w:color="auto"/>
            </w:tcBorders>
          </w:tcPr>
          <w:p w14:paraId="0CE82FEA" w14:textId="77777777" w:rsidR="00AD3BA8" w:rsidRDefault="00AD3BA8" w:rsidP="00862751">
            <w:pPr>
              <w:pStyle w:val="TAH"/>
            </w:pPr>
            <w:r>
              <w:t>Direction</w:t>
            </w:r>
          </w:p>
        </w:tc>
        <w:tc>
          <w:tcPr>
            <w:tcW w:w="900" w:type="dxa"/>
            <w:tcBorders>
              <w:top w:val="single" w:sz="4" w:space="0" w:color="auto"/>
              <w:left w:val="single" w:sz="4" w:space="0" w:color="auto"/>
              <w:bottom w:val="single" w:sz="4" w:space="0" w:color="auto"/>
              <w:right w:val="single" w:sz="4" w:space="0" w:color="auto"/>
            </w:tcBorders>
          </w:tcPr>
          <w:p w14:paraId="4282EBDD" w14:textId="77777777" w:rsidR="00AD3BA8" w:rsidRDefault="00AD3BA8" w:rsidP="00862751">
            <w:pPr>
              <w:pStyle w:val="TAH"/>
            </w:pPr>
            <w:r>
              <w:t>Tx</w:t>
            </w:r>
          </w:p>
        </w:tc>
        <w:tc>
          <w:tcPr>
            <w:tcW w:w="990" w:type="dxa"/>
            <w:tcBorders>
              <w:top w:val="single" w:sz="4" w:space="0" w:color="auto"/>
              <w:left w:val="single" w:sz="4" w:space="0" w:color="auto"/>
              <w:bottom w:val="single" w:sz="4" w:space="0" w:color="auto"/>
              <w:right w:val="single" w:sz="4" w:space="0" w:color="auto"/>
            </w:tcBorders>
          </w:tcPr>
          <w:p w14:paraId="339F5E8B" w14:textId="77777777" w:rsidR="00AD3BA8" w:rsidRDefault="00AD3BA8" w:rsidP="00862751">
            <w:pPr>
              <w:pStyle w:val="TAH"/>
            </w:pPr>
            <w:r>
              <w:t>Rx</w:t>
            </w:r>
          </w:p>
        </w:tc>
        <w:tc>
          <w:tcPr>
            <w:tcW w:w="2430" w:type="dxa"/>
            <w:tcBorders>
              <w:top w:val="single" w:sz="4" w:space="0" w:color="auto"/>
              <w:left w:val="single" w:sz="4" w:space="0" w:color="auto"/>
              <w:bottom w:val="single" w:sz="4" w:space="0" w:color="auto"/>
              <w:right w:val="single" w:sz="4" w:space="0" w:color="auto"/>
            </w:tcBorders>
          </w:tcPr>
          <w:p w14:paraId="03FACB7F" w14:textId="77777777" w:rsidR="00AD3BA8" w:rsidRDefault="00AD3BA8" w:rsidP="00862751">
            <w:pPr>
              <w:pStyle w:val="TAH"/>
            </w:pPr>
            <w:r>
              <w:t>Depolarization gain [dB]</w:t>
            </w:r>
          </w:p>
        </w:tc>
        <w:tc>
          <w:tcPr>
            <w:tcW w:w="2160" w:type="dxa"/>
            <w:tcBorders>
              <w:top w:val="single" w:sz="4" w:space="0" w:color="auto"/>
              <w:left w:val="single" w:sz="4" w:space="0" w:color="auto"/>
              <w:bottom w:val="single" w:sz="4" w:space="0" w:color="auto"/>
              <w:right w:val="single" w:sz="4" w:space="0" w:color="auto"/>
            </w:tcBorders>
          </w:tcPr>
          <w:p w14:paraId="475D882D" w14:textId="77777777" w:rsidR="00AD3BA8" w:rsidRDefault="00AD3BA8" w:rsidP="00862751">
            <w:pPr>
              <w:pStyle w:val="TAH"/>
            </w:pPr>
            <w:r>
              <w:t>Combination gain [dB]</w:t>
            </w:r>
          </w:p>
        </w:tc>
        <w:tc>
          <w:tcPr>
            <w:tcW w:w="1615" w:type="dxa"/>
            <w:tcBorders>
              <w:top w:val="single" w:sz="4" w:space="0" w:color="auto"/>
              <w:left w:val="single" w:sz="4" w:space="0" w:color="auto"/>
              <w:bottom w:val="single" w:sz="4" w:space="0" w:color="auto"/>
              <w:right w:val="single" w:sz="4" w:space="0" w:color="auto"/>
            </w:tcBorders>
          </w:tcPr>
          <w:p w14:paraId="6A3DF34C" w14:textId="77777777" w:rsidR="00AD3BA8" w:rsidRDefault="00AD3BA8" w:rsidP="00862751">
            <w:pPr>
              <w:pStyle w:val="TAH"/>
            </w:pPr>
            <w:r>
              <w:t>Total gain [dB]</w:t>
            </w:r>
          </w:p>
        </w:tc>
      </w:tr>
      <w:tr w:rsidR="00AD3BA8" w14:paraId="7A8083A9" w14:textId="77777777" w:rsidTr="00862751">
        <w:trPr>
          <w:jc w:val="center"/>
        </w:trPr>
        <w:tc>
          <w:tcPr>
            <w:tcW w:w="1255" w:type="dxa"/>
            <w:vMerge w:val="restart"/>
            <w:tcBorders>
              <w:top w:val="single" w:sz="4" w:space="0" w:color="auto"/>
              <w:left w:val="single" w:sz="4" w:space="0" w:color="auto"/>
              <w:right w:val="single" w:sz="4" w:space="0" w:color="auto"/>
            </w:tcBorders>
          </w:tcPr>
          <w:p w14:paraId="0326FD5F" w14:textId="77777777" w:rsidR="00AD3BA8" w:rsidRDefault="00AD3BA8" w:rsidP="00862751">
            <w:pPr>
              <w:pStyle w:val="TAC"/>
            </w:pPr>
            <w:r>
              <w:t>DL</w:t>
            </w:r>
          </w:p>
        </w:tc>
        <w:tc>
          <w:tcPr>
            <w:tcW w:w="900" w:type="dxa"/>
            <w:tcBorders>
              <w:top w:val="single" w:sz="4" w:space="0" w:color="auto"/>
              <w:left w:val="single" w:sz="4" w:space="0" w:color="auto"/>
              <w:bottom w:val="single" w:sz="4" w:space="0" w:color="auto"/>
              <w:right w:val="single" w:sz="4" w:space="0" w:color="auto"/>
            </w:tcBorders>
          </w:tcPr>
          <w:p w14:paraId="09D2D9AA" w14:textId="77777777" w:rsidR="00AD3BA8" w:rsidRDefault="00AD3BA8" w:rsidP="00862751">
            <w:pPr>
              <w:pStyle w:val="TAC"/>
            </w:pPr>
            <w:r>
              <w:t>1</w:t>
            </w:r>
          </w:p>
        </w:tc>
        <w:tc>
          <w:tcPr>
            <w:tcW w:w="990" w:type="dxa"/>
            <w:tcBorders>
              <w:top w:val="single" w:sz="4" w:space="0" w:color="auto"/>
              <w:left w:val="single" w:sz="4" w:space="0" w:color="auto"/>
              <w:bottom w:val="single" w:sz="4" w:space="0" w:color="auto"/>
              <w:right w:val="single" w:sz="4" w:space="0" w:color="auto"/>
            </w:tcBorders>
          </w:tcPr>
          <w:p w14:paraId="78F5126B" w14:textId="77777777" w:rsidR="00AD3BA8" w:rsidRDefault="00AD3BA8" w:rsidP="00862751">
            <w:pPr>
              <w:pStyle w:val="TAC"/>
            </w:pPr>
            <w:r>
              <w:t>2</w:t>
            </w:r>
          </w:p>
        </w:tc>
        <w:tc>
          <w:tcPr>
            <w:tcW w:w="2430" w:type="dxa"/>
            <w:tcBorders>
              <w:top w:val="single" w:sz="4" w:space="0" w:color="auto"/>
              <w:left w:val="single" w:sz="4" w:space="0" w:color="auto"/>
              <w:bottom w:val="single" w:sz="4" w:space="0" w:color="auto"/>
              <w:right w:val="single" w:sz="4" w:space="0" w:color="auto"/>
            </w:tcBorders>
          </w:tcPr>
          <w:p w14:paraId="6CD08487" w14:textId="77777777" w:rsidR="00AD3BA8" w:rsidRDefault="00AD3BA8" w:rsidP="00862751">
            <w:pPr>
              <w:pStyle w:val="TAC"/>
            </w:pPr>
            <w:r>
              <w:t>-3</w:t>
            </w:r>
          </w:p>
        </w:tc>
        <w:tc>
          <w:tcPr>
            <w:tcW w:w="2160" w:type="dxa"/>
            <w:tcBorders>
              <w:top w:val="single" w:sz="4" w:space="0" w:color="auto"/>
              <w:left w:val="single" w:sz="4" w:space="0" w:color="auto"/>
              <w:bottom w:val="single" w:sz="4" w:space="0" w:color="auto"/>
              <w:right w:val="single" w:sz="4" w:space="0" w:color="auto"/>
            </w:tcBorders>
          </w:tcPr>
          <w:p w14:paraId="16790EBB" w14:textId="77777777" w:rsidR="00AD3BA8" w:rsidRDefault="00AD3BA8" w:rsidP="00862751">
            <w:pPr>
              <w:pStyle w:val="TAC"/>
            </w:pPr>
            <w:r>
              <w:t>3</w:t>
            </w:r>
          </w:p>
        </w:tc>
        <w:tc>
          <w:tcPr>
            <w:tcW w:w="1615" w:type="dxa"/>
            <w:tcBorders>
              <w:top w:val="single" w:sz="4" w:space="0" w:color="auto"/>
              <w:left w:val="single" w:sz="4" w:space="0" w:color="auto"/>
              <w:bottom w:val="single" w:sz="4" w:space="0" w:color="auto"/>
              <w:right w:val="single" w:sz="4" w:space="0" w:color="auto"/>
            </w:tcBorders>
          </w:tcPr>
          <w:p w14:paraId="3D36CDC3" w14:textId="77777777" w:rsidR="00AD3BA8" w:rsidRDefault="00AD3BA8" w:rsidP="00862751">
            <w:pPr>
              <w:pStyle w:val="TAC"/>
            </w:pPr>
            <w:r>
              <w:t>0</w:t>
            </w:r>
          </w:p>
        </w:tc>
      </w:tr>
      <w:tr w:rsidR="00AD3BA8" w14:paraId="3607F138" w14:textId="77777777" w:rsidTr="00862751">
        <w:trPr>
          <w:jc w:val="center"/>
        </w:trPr>
        <w:tc>
          <w:tcPr>
            <w:tcW w:w="1255" w:type="dxa"/>
            <w:vMerge/>
            <w:tcBorders>
              <w:left w:val="single" w:sz="4" w:space="0" w:color="auto"/>
              <w:bottom w:val="single" w:sz="4" w:space="0" w:color="auto"/>
              <w:right w:val="single" w:sz="4" w:space="0" w:color="auto"/>
            </w:tcBorders>
          </w:tcPr>
          <w:p w14:paraId="2F47D1B9" w14:textId="77777777" w:rsidR="00AD3BA8" w:rsidRDefault="00AD3BA8" w:rsidP="00862751">
            <w:pPr>
              <w:pStyle w:val="TAC"/>
            </w:pPr>
          </w:p>
        </w:tc>
        <w:tc>
          <w:tcPr>
            <w:tcW w:w="900" w:type="dxa"/>
            <w:tcBorders>
              <w:top w:val="single" w:sz="4" w:space="0" w:color="auto"/>
              <w:left w:val="single" w:sz="4" w:space="0" w:color="auto"/>
              <w:bottom w:val="single" w:sz="4" w:space="0" w:color="auto"/>
              <w:right w:val="single" w:sz="4" w:space="0" w:color="auto"/>
            </w:tcBorders>
          </w:tcPr>
          <w:p w14:paraId="71456C43" w14:textId="77777777" w:rsidR="00AD3BA8" w:rsidRDefault="00AD3BA8" w:rsidP="00862751">
            <w:pPr>
              <w:pStyle w:val="TAC"/>
            </w:pPr>
            <w:r>
              <w:t>2</w:t>
            </w:r>
          </w:p>
        </w:tc>
        <w:tc>
          <w:tcPr>
            <w:tcW w:w="990" w:type="dxa"/>
            <w:tcBorders>
              <w:top w:val="single" w:sz="4" w:space="0" w:color="auto"/>
              <w:left w:val="single" w:sz="4" w:space="0" w:color="auto"/>
              <w:bottom w:val="single" w:sz="4" w:space="0" w:color="auto"/>
              <w:right w:val="single" w:sz="4" w:space="0" w:color="auto"/>
            </w:tcBorders>
          </w:tcPr>
          <w:p w14:paraId="0F57402D" w14:textId="77777777" w:rsidR="00AD3BA8" w:rsidRDefault="00AD3BA8" w:rsidP="00862751">
            <w:pPr>
              <w:pStyle w:val="TAC"/>
            </w:pPr>
            <w:r>
              <w:t>4</w:t>
            </w:r>
          </w:p>
        </w:tc>
        <w:tc>
          <w:tcPr>
            <w:tcW w:w="2430" w:type="dxa"/>
            <w:tcBorders>
              <w:top w:val="single" w:sz="4" w:space="0" w:color="auto"/>
              <w:left w:val="single" w:sz="4" w:space="0" w:color="auto"/>
              <w:bottom w:val="single" w:sz="4" w:space="0" w:color="auto"/>
              <w:right w:val="single" w:sz="4" w:space="0" w:color="auto"/>
            </w:tcBorders>
          </w:tcPr>
          <w:p w14:paraId="2145BF50" w14:textId="77777777" w:rsidR="00AD3BA8" w:rsidRDefault="00AD3BA8" w:rsidP="00862751">
            <w:pPr>
              <w:pStyle w:val="TAC"/>
            </w:pPr>
            <w:r>
              <w:t>-6</w:t>
            </w:r>
          </w:p>
        </w:tc>
        <w:tc>
          <w:tcPr>
            <w:tcW w:w="2160" w:type="dxa"/>
            <w:tcBorders>
              <w:top w:val="single" w:sz="4" w:space="0" w:color="auto"/>
              <w:left w:val="single" w:sz="4" w:space="0" w:color="auto"/>
              <w:bottom w:val="single" w:sz="4" w:space="0" w:color="auto"/>
              <w:right w:val="single" w:sz="4" w:space="0" w:color="auto"/>
            </w:tcBorders>
          </w:tcPr>
          <w:p w14:paraId="0BC9260D" w14:textId="77777777" w:rsidR="00AD3BA8" w:rsidRDefault="00AD3BA8" w:rsidP="00862751">
            <w:pPr>
              <w:pStyle w:val="TAC"/>
            </w:pPr>
            <w:r>
              <w:t>6</w:t>
            </w:r>
          </w:p>
        </w:tc>
        <w:tc>
          <w:tcPr>
            <w:tcW w:w="1615" w:type="dxa"/>
            <w:tcBorders>
              <w:top w:val="single" w:sz="4" w:space="0" w:color="auto"/>
              <w:left w:val="single" w:sz="4" w:space="0" w:color="auto"/>
              <w:bottom w:val="single" w:sz="4" w:space="0" w:color="auto"/>
              <w:right w:val="single" w:sz="4" w:space="0" w:color="auto"/>
            </w:tcBorders>
          </w:tcPr>
          <w:p w14:paraId="3EC566DD" w14:textId="77777777" w:rsidR="00AD3BA8" w:rsidRDefault="00AD3BA8" w:rsidP="00862751">
            <w:pPr>
              <w:pStyle w:val="TAC"/>
            </w:pPr>
            <w:r>
              <w:t>0</w:t>
            </w:r>
          </w:p>
        </w:tc>
      </w:tr>
      <w:tr w:rsidR="00674ECC" w14:paraId="2467187D" w14:textId="77777777" w:rsidTr="00862751">
        <w:trPr>
          <w:jc w:val="center"/>
        </w:trPr>
        <w:tc>
          <w:tcPr>
            <w:tcW w:w="1255" w:type="dxa"/>
            <w:vMerge w:val="restart"/>
            <w:tcBorders>
              <w:top w:val="single" w:sz="4" w:space="0" w:color="auto"/>
              <w:left w:val="single" w:sz="4" w:space="0" w:color="auto"/>
              <w:right w:val="single" w:sz="4" w:space="0" w:color="auto"/>
            </w:tcBorders>
          </w:tcPr>
          <w:p w14:paraId="69BDCF60" w14:textId="77777777" w:rsidR="00AD3BA8" w:rsidRDefault="00AD3BA8" w:rsidP="00862751">
            <w:pPr>
              <w:pStyle w:val="TAC"/>
            </w:pPr>
            <w:r>
              <w:t>UL</w:t>
            </w:r>
          </w:p>
        </w:tc>
        <w:tc>
          <w:tcPr>
            <w:tcW w:w="900" w:type="dxa"/>
            <w:tcBorders>
              <w:top w:val="single" w:sz="4" w:space="0" w:color="auto"/>
              <w:left w:val="single" w:sz="4" w:space="0" w:color="auto"/>
              <w:bottom w:val="single" w:sz="4" w:space="0" w:color="auto"/>
              <w:right w:val="single" w:sz="4" w:space="0" w:color="auto"/>
            </w:tcBorders>
          </w:tcPr>
          <w:p w14:paraId="31C99481" w14:textId="77777777" w:rsidR="00AD3BA8" w:rsidRDefault="00AD3BA8" w:rsidP="00862751">
            <w:pPr>
              <w:pStyle w:val="TAC"/>
            </w:pPr>
            <w:r>
              <w:t>1</w:t>
            </w:r>
          </w:p>
        </w:tc>
        <w:tc>
          <w:tcPr>
            <w:tcW w:w="990" w:type="dxa"/>
            <w:tcBorders>
              <w:top w:val="single" w:sz="4" w:space="0" w:color="auto"/>
              <w:left w:val="single" w:sz="4" w:space="0" w:color="auto"/>
              <w:bottom w:val="single" w:sz="4" w:space="0" w:color="auto"/>
              <w:right w:val="single" w:sz="4" w:space="0" w:color="auto"/>
            </w:tcBorders>
          </w:tcPr>
          <w:p w14:paraId="1D52F1A8" w14:textId="77777777" w:rsidR="00AD3BA8" w:rsidRDefault="00AD3BA8" w:rsidP="00862751">
            <w:pPr>
              <w:pStyle w:val="TAC"/>
            </w:pPr>
            <w:r>
              <w:t>1</w:t>
            </w:r>
          </w:p>
        </w:tc>
        <w:tc>
          <w:tcPr>
            <w:tcW w:w="2430" w:type="dxa"/>
            <w:tcBorders>
              <w:top w:val="single" w:sz="4" w:space="0" w:color="auto"/>
              <w:left w:val="single" w:sz="4" w:space="0" w:color="auto"/>
              <w:bottom w:val="single" w:sz="4" w:space="0" w:color="auto"/>
              <w:right w:val="single" w:sz="4" w:space="0" w:color="auto"/>
            </w:tcBorders>
          </w:tcPr>
          <w:p w14:paraId="120D76E0" w14:textId="77777777" w:rsidR="00AD3BA8" w:rsidRDefault="00AD3BA8" w:rsidP="00862751">
            <w:pPr>
              <w:pStyle w:val="TAC"/>
            </w:pPr>
            <w:r>
              <w:t>-3</w:t>
            </w:r>
          </w:p>
        </w:tc>
        <w:tc>
          <w:tcPr>
            <w:tcW w:w="2160" w:type="dxa"/>
            <w:tcBorders>
              <w:top w:val="single" w:sz="4" w:space="0" w:color="auto"/>
              <w:left w:val="single" w:sz="4" w:space="0" w:color="auto"/>
              <w:bottom w:val="single" w:sz="4" w:space="0" w:color="auto"/>
              <w:right w:val="single" w:sz="4" w:space="0" w:color="auto"/>
            </w:tcBorders>
          </w:tcPr>
          <w:p w14:paraId="299635BC" w14:textId="77777777" w:rsidR="00AD3BA8" w:rsidRDefault="00AD3BA8" w:rsidP="00862751">
            <w:pPr>
              <w:pStyle w:val="TAC"/>
            </w:pPr>
            <w:r>
              <w:t>0</w:t>
            </w:r>
          </w:p>
        </w:tc>
        <w:tc>
          <w:tcPr>
            <w:tcW w:w="1615" w:type="dxa"/>
            <w:tcBorders>
              <w:top w:val="single" w:sz="4" w:space="0" w:color="auto"/>
              <w:left w:val="single" w:sz="4" w:space="0" w:color="auto"/>
              <w:bottom w:val="single" w:sz="4" w:space="0" w:color="auto"/>
              <w:right w:val="single" w:sz="4" w:space="0" w:color="auto"/>
            </w:tcBorders>
          </w:tcPr>
          <w:p w14:paraId="02983648" w14:textId="77777777" w:rsidR="00AD3BA8" w:rsidRDefault="00AD3BA8" w:rsidP="00862751">
            <w:pPr>
              <w:pStyle w:val="TAC"/>
            </w:pPr>
            <w:r>
              <w:t>-3</w:t>
            </w:r>
          </w:p>
        </w:tc>
      </w:tr>
      <w:tr w:rsidR="00674ECC" w14:paraId="6CFF2D12" w14:textId="77777777" w:rsidTr="00862751">
        <w:trPr>
          <w:jc w:val="center"/>
        </w:trPr>
        <w:tc>
          <w:tcPr>
            <w:tcW w:w="1255" w:type="dxa"/>
            <w:vMerge/>
            <w:tcBorders>
              <w:left w:val="single" w:sz="4" w:space="0" w:color="auto"/>
              <w:bottom w:val="single" w:sz="4" w:space="0" w:color="auto"/>
              <w:right w:val="single" w:sz="4" w:space="0" w:color="auto"/>
            </w:tcBorders>
          </w:tcPr>
          <w:p w14:paraId="22232CF6" w14:textId="77777777" w:rsidR="00AD3BA8" w:rsidRDefault="00AD3BA8" w:rsidP="00862751">
            <w:pPr>
              <w:pStyle w:val="TAC"/>
            </w:pPr>
          </w:p>
        </w:tc>
        <w:tc>
          <w:tcPr>
            <w:tcW w:w="900" w:type="dxa"/>
            <w:tcBorders>
              <w:top w:val="single" w:sz="4" w:space="0" w:color="auto"/>
              <w:left w:val="single" w:sz="4" w:space="0" w:color="auto"/>
              <w:bottom w:val="single" w:sz="4" w:space="0" w:color="auto"/>
              <w:right w:val="single" w:sz="4" w:space="0" w:color="auto"/>
            </w:tcBorders>
          </w:tcPr>
          <w:p w14:paraId="3A8090AA" w14:textId="77777777" w:rsidR="00AD3BA8" w:rsidRDefault="00AD3BA8" w:rsidP="00862751">
            <w:pPr>
              <w:pStyle w:val="TAC"/>
            </w:pPr>
            <w:r>
              <w:t>1</w:t>
            </w:r>
          </w:p>
        </w:tc>
        <w:tc>
          <w:tcPr>
            <w:tcW w:w="990" w:type="dxa"/>
            <w:tcBorders>
              <w:top w:val="single" w:sz="4" w:space="0" w:color="auto"/>
              <w:left w:val="single" w:sz="4" w:space="0" w:color="auto"/>
              <w:bottom w:val="single" w:sz="4" w:space="0" w:color="auto"/>
              <w:right w:val="single" w:sz="4" w:space="0" w:color="auto"/>
            </w:tcBorders>
          </w:tcPr>
          <w:p w14:paraId="713AA58B" w14:textId="77777777" w:rsidR="00AD3BA8" w:rsidRDefault="00AD3BA8" w:rsidP="00862751">
            <w:pPr>
              <w:pStyle w:val="TAC"/>
            </w:pPr>
            <w:r>
              <w:t>2</w:t>
            </w:r>
          </w:p>
        </w:tc>
        <w:tc>
          <w:tcPr>
            <w:tcW w:w="2430" w:type="dxa"/>
            <w:tcBorders>
              <w:top w:val="single" w:sz="4" w:space="0" w:color="auto"/>
              <w:left w:val="single" w:sz="4" w:space="0" w:color="auto"/>
              <w:bottom w:val="single" w:sz="4" w:space="0" w:color="auto"/>
              <w:right w:val="single" w:sz="4" w:space="0" w:color="auto"/>
            </w:tcBorders>
          </w:tcPr>
          <w:p w14:paraId="71EDB2E4" w14:textId="77777777" w:rsidR="00AD3BA8" w:rsidRDefault="00AD3BA8" w:rsidP="00862751">
            <w:pPr>
              <w:pStyle w:val="TAC"/>
            </w:pPr>
            <w:r>
              <w:t>-3</w:t>
            </w:r>
          </w:p>
        </w:tc>
        <w:tc>
          <w:tcPr>
            <w:tcW w:w="2160" w:type="dxa"/>
            <w:tcBorders>
              <w:top w:val="single" w:sz="4" w:space="0" w:color="auto"/>
              <w:left w:val="single" w:sz="4" w:space="0" w:color="auto"/>
              <w:bottom w:val="single" w:sz="4" w:space="0" w:color="auto"/>
              <w:right w:val="single" w:sz="4" w:space="0" w:color="auto"/>
            </w:tcBorders>
          </w:tcPr>
          <w:p w14:paraId="46F4B629" w14:textId="1188B117" w:rsidR="00AD3BA8" w:rsidRDefault="00F531FF" w:rsidP="00862751">
            <w:pPr>
              <w:pStyle w:val="TAC"/>
            </w:pPr>
            <w:r>
              <w:t>3</w:t>
            </w:r>
          </w:p>
        </w:tc>
        <w:tc>
          <w:tcPr>
            <w:tcW w:w="1615" w:type="dxa"/>
            <w:tcBorders>
              <w:top w:val="single" w:sz="4" w:space="0" w:color="auto"/>
              <w:left w:val="single" w:sz="4" w:space="0" w:color="auto"/>
              <w:bottom w:val="single" w:sz="4" w:space="0" w:color="auto"/>
              <w:right w:val="single" w:sz="4" w:space="0" w:color="auto"/>
            </w:tcBorders>
          </w:tcPr>
          <w:p w14:paraId="34FD1AF0" w14:textId="77777777" w:rsidR="00AD3BA8" w:rsidRDefault="00AD3BA8" w:rsidP="00862751">
            <w:pPr>
              <w:pStyle w:val="TAC"/>
            </w:pPr>
            <w:r>
              <w:t>0</w:t>
            </w:r>
          </w:p>
        </w:tc>
      </w:tr>
    </w:tbl>
    <w:p w14:paraId="4D2EAFC3" w14:textId="7F2661A0" w:rsidR="00FE4AFB" w:rsidRDefault="00AD3BA8" w:rsidP="00AD3BA8">
      <w:pPr>
        <w:pBdr>
          <w:bottom w:val="single" w:sz="4" w:space="1" w:color="auto"/>
        </w:pBdr>
        <w:rPr>
          <w:rFonts w:ascii="Arial" w:hAnsi="Arial" w:cs="Arial"/>
          <w:b/>
          <w:bCs/>
        </w:rPr>
      </w:pPr>
      <w:r>
        <w:rPr>
          <w:rFonts w:ascii="Arial" w:hAnsi="Arial" w:cs="Arial"/>
        </w:rPr>
        <w:t xml:space="preserve"> </w:t>
      </w:r>
      <w:r w:rsidR="00FE4AFB" w:rsidRPr="00862751">
        <w:rPr>
          <w:rFonts w:ascii="Arial" w:hAnsi="Arial" w:cs="Arial"/>
          <w:b/>
          <w:bCs/>
        </w:rPr>
        <w:t xml:space="preserve">Observation 13: </w:t>
      </w:r>
      <w:r w:rsidR="00730BDF" w:rsidRPr="00862751">
        <w:rPr>
          <w:rFonts w:ascii="Arial" w:hAnsi="Arial" w:cs="Arial"/>
          <w:b/>
          <w:bCs/>
        </w:rPr>
        <w:t>Depolarization will offset b</w:t>
      </w:r>
      <w:r w:rsidR="005A2DDE" w:rsidRPr="00862751">
        <w:rPr>
          <w:rFonts w:ascii="Arial" w:hAnsi="Arial" w:cs="Arial"/>
          <w:b/>
          <w:bCs/>
        </w:rPr>
        <w:t>ranch c</w:t>
      </w:r>
      <w:r w:rsidR="00CC2CA3" w:rsidRPr="00862751">
        <w:rPr>
          <w:rFonts w:ascii="Arial" w:hAnsi="Arial" w:cs="Arial"/>
          <w:b/>
          <w:bCs/>
        </w:rPr>
        <w:t>ombination gain</w:t>
      </w:r>
      <w:r w:rsidR="00730BDF" w:rsidRPr="00862751">
        <w:rPr>
          <w:rFonts w:ascii="Arial" w:hAnsi="Arial" w:cs="Arial"/>
          <w:b/>
          <w:bCs/>
        </w:rPr>
        <w:t xml:space="preserve">. </w:t>
      </w:r>
    </w:p>
    <w:p w14:paraId="4C57ADD3" w14:textId="24C96DD4" w:rsidR="00E3479C" w:rsidRPr="00DB394C" w:rsidRDefault="00DB394C" w:rsidP="00AD3BA8">
      <w:pPr>
        <w:pBdr>
          <w:bottom w:val="single" w:sz="4" w:space="1" w:color="auto"/>
        </w:pBdr>
        <w:rPr>
          <w:rFonts w:ascii="Arial" w:hAnsi="Arial" w:cs="Arial"/>
        </w:rPr>
      </w:pPr>
      <w:r>
        <w:rPr>
          <w:rFonts w:ascii="Arial" w:hAnsi="Arial" w:cs="Arial"/>
        </w:rPr>
        <w:t xml:space="preserve">If the 3dB </w:t>
      </w:r>
      <w:r w:rsidR="008E1C9A">
        <w:rPr>
          <w:rFonts w:ascii="Arial" w:hAnsi="Arial" w:cs="Arial"/>
        </w:rPr>
        <w:t xml:space="preserve">depolarization loss is general in NTN network, then </w:t>
      </w:r>
      <w:r w:rsidR="00B35989">
        <w:rPr>
          <w:rFonts w:ascii="Arial" w:hAnsi="Arial" w:cs="Arial"/>
        </w:rPr>
        <w:t xml:space="preserve">1Tx2Rx and 2Tx4Rx would have similar performance </w:t>
      </w:r>
      <w:r w:rsidR="006E2A6D">
        <w:rPr>
          <w:rFonts w:ascii="Arial" w:hAnsi="Arial" w:cs="Arial"/>
        </w:rPr>
        <w:t>for DL</w:t>
      </w:r>
      <w:r w:rsidR="006B6351">
        <w:rPr>
          <w:rFonts w:ascii="Arial" w:hAnsi="Arial" w:cs="Arial"/>
        </w:rPr>
        <w:t xml:space="preserve">. </w:t>
      </w:r>
      <w:r w:rsidR="00F64254">
        <w:rPr>
          <w:rFonts w:ascii="Arial" w:hAnsi="Arial" w:cs="Arial"/>
        </w:rPr>
        <w:t xml:space="preserve">1Tx1Rx would </w:t>
      </w:r>
      <w:r w:rsidR="00D7034D">
        <w:rPr>
          <w:rFonts w:ascii="Arial" w:hAnsi="Arial" w:cs="Arial"/>
        </w:rPr>
        <w:t xml:space="preserve">be </w:t>
      </w:r>
      <w:r w:rsidR="00BC71B5">
        <w:rPr>
          <w:rFonts w:ascii="Arial" w:hAnsi="Arial" w:cs="Arial"/>
        </w:rPr>
        <w:t xml:space="preserve">more challenging for UL </w:t>
      </w:r>
      <w:r w:rsidR="00093724">
        <w:rPr>
          <w:rFonts w:ascii="Arial" w:hAnsi="Arial" w:cs="Arial"/>
        </w:rPr>
        <w:t>than expectation regarding quite limited power.</w:t>
      </w:r>
      <w:r w:rsidR="005A650F">
        <w:rPr>
          <w:rFonts w:ascii="Arial" w:hAnsi="Arial" w:cs="Arial"/>
        </w:rPr>
        <w:t xml:space="preserve"> However, this issue would not be so relevant to receiver </w:t>
      </w:r>
      <w:r w:rsidR="00D33D26">
        <w:rPr>
          <w:rFonts w:ascii="Arial" w:hAnsi="Arial" w:cs="Arial"/>
        </w:rPr>
        <w:t>algorithm,</w:t>
      </w:r>
      <w:r w:rsidR="008B346C">
        <w:rPr>
          <w:rFonts w:ascii="Arial" w:hAnsi="Arial" w:cs="Arial"/>
        </w:rPr>
        <w:t xml:space="preserve"> </w:t>
      </w:r>
      <w:r w:rsidR="00CF0B1F">
        <w:rPr>
          <w:rFonts w:ascii="Arial" w:hAnsi="Arial" w:cs="Arial"/>
        </w:rPr>
        <w:t>but it</w:t>
      </w:r>
      <w:r w:rsidR="00D33D26">
        <w:rPr>
          <w:rFonts w:ascii="Arial" w:hAnsi="Arial" w:cs="Arial"/>
        </w:rPr>
        <w:t xml:space="preserve"> is normal in NTN network. RAN4 need to think how to consider this issue for the requirement and test. </w:t>
      </w:r>
      <w:r w:rsidR="008E1C9A">
        <w:rPr>
          <w:rFonts w:ascii="Arial" w:hAnsi="Arial" w:cs="Arial"/>
        </w:rPr>
        <w:t xml:space="preserve"> </w:t>
      </w:r>
    </w:p>
    <w:p w14:paraId="51F20060" w14:textId="0A84281C" w:rsidR="000B1F0F" w:rsidRDefault="00A002B9" w:rsidP="00AD3BA8">
      <w:pPr>
        <w:pBdr>
          <w:bottom w:val="single" w:sz="4" w:space="1" w:color="auto"/>
        </w:pBdr>
        <w:rPr>
          <w:rFonts w:ascii="Arial" w:hAnsi="Arial" w:cs="Arial"/>
          <w:b/>
          <w:bCs/>
        </w:rPr>
      </w:pPr>
      <w:r w:rsidRPr="001646C9">
        <w:rPr>
          <w:rFonts w:ascii="Arial" w:hAnsi="Arial" w:cs="Arial"/>
          <w:b/>
          <w:bCs/>
        </w:rPr>
        <w:t xml:space="preserve">Proposal </w:t>
      </w:r>
      <w:r w:rsidR="00F359FD">
        <w:rPr>
          <w:rFonts w:ascii="Arial" w:hAnsi="Arial" w:cs="Arial"/>
          <w:b/>
          <w:bCs/>
        </w:rPr>
        <w:t>10</w:t>
      </w:r>
      <w:r w:rsidRPr="001646C9">
        <w:rPr>
          <w:rFonts w:ascii="Arial" w:hAnsi="Arial" w:cs="Arial"/>
          <w:b/>
          <w:bCs/>
        </w:rPr>
        <w:t xml:space="preserve">: </w:t>
      </w:r>
      <w:r w:rsidR="002D368A">
        <w:rPr>
          <w:rFonts w:ascii="Arial" w:hAnsi="Arial" w:cs="Arial"/>
          <w:b/>
          <w:bCs/>
        </w:rPr>
        <w:t xml:space="preserve">RAN4 </w:t>
      </w:r>
      <w:r w:rsidR="00B20D2D">
        <w:rPr>
          <w:rFonts w:ascii="Arial" w:hAnsi="Arial" w:cs="Arial"/>
          <w:b/>
          <w:bCs/>
        </w:rPr>
        <w:t xml:space="preserve">to discuss </w:t>
      </w:r>
      <w:r w:rsidR="00CB5525">
        <w:rPr>
          <w:rFonts w:ascii="Arial" w:hAnsi="Arial" w:cs="Arial"/>
          <w:b/>
          <w:bCs/>
        </w:rPr>
        <w:t xml:space="preserve">how to </w:t>
      </w:r>
      <w:r w:rsidR="00E032FB">
        <w:rPr>
          <w:rFonts w:ascii="Arial" w:hAnsi="Arial" w:cs="Arial"/>
          <w:b/>
          <w:bCs/>
        </w:rPr>
        <w:t>consider</w:t>
      </w:r>
      <w:r w:rsidR="00B20D2D">
        <w:rPr>
          <w:rFonts w:ascii="Arial" w:hAnsi="Arial" w:cs="Arial"/>
          <w:b/>
          <w:bCs/>
        </w:rPr>
        <w:t xml:space="preserve"> </w:t>
      </w:r>
      <w:r w:rsidR="008B0CCC" w:rsidRPr="001646C9">
        <w:rPr>
          <w:rFonts w:ascii="Arial" w:hAnsi="Arial" w:cs="Arial"/>
          <w:b/>
          <w:bCs/>
        </w:rPr>
        <w:t>dep</w:t>
      </w:r>
      <w:r w:rsidR="009D6A5E" w:rsidRPr="001646C9">
        <w:rPr>
          <w:rFonts w:ascii="Arial" w:hAnsi="Arial" w:cs="Arial"/>
          <w:b/>
          <w:bCs/>
        </w:rPr>
        <w:t>olarization loss</w:t>
      </w:r>
      <w:r w:rsidR="005368B9">
        <w:rPr>
          <w:rFonts w:ascii="Arial" w:hAnsi="Arial" w:cs="Arial"/>
          <w:b/>
          <w:bCs/>
        </w:rPr>
        <w:t xml:space="preserve"> between satellite and UE</w:t>
      </w:r>
      <w:r w:rsidR="00846640">
        <w:rPr>
          <w:rFonts w:ascii="Arial" w:hAnsi="Arial" w:cs="Arial"/>
          <w:b/>
          <w:bCs/>
        </w:rPr>
        <w:t xml:space="preserve"> </w:t>
      </w:r>
      <w:r w:rsidR="005368B9">
        <w:rPr>
          <w:rFonts w:ascii="Arial" w:hAnsi="Arial" w:cs="Arial"/>
          <w:b/>
          <w:bCs/>
        </w:rPr>
        <w:t>in Table 2.</w:t>
      </w:r>
      <w:r w:rsidR="000249EE">
        <w:rPr>
          <w:rFonts w:ascii="Arial" w:hAnsi="Arial" w:cs="Arial"/>
          <w:b/>
          <w:bCs/>
        </w:rPr>
        <w:t>7</w:t>
      </w:r>
      <w:r w:rsidR="005368B9">
        <w:rPr>
          <w:rFonts w:ascii="Arial" w:hAnsi="Arial" w:cs="Arial"/>
          <w:b/>
          <w:bCs/>
        </w:rPr>
        <w:t>-1</w:t>
      </w:r>
      <w:r w:rsidR="00B20D2D">
        <w:rPr>
          <w:rFonts w:ascii="Arial" w:hAnsi="Arial" w:cs="Arial"/>
          <w:b/>
          <w:bCs/>
        </w:rPr>
        <w:t xml:space="preserve"> </w:t>
      </w:r>
      <w:r w:rsidR="009D6A5E" w:rsidRPr="001646C9">
        <w:rPr>
          <w:rFonts w:ascii="Arial" w:hAnsi="Arial" w:cs="Arial"/>
          <w:b/>
          <w:bCs/>
        </w:rPr>
        <w:t>in</w:t>
      </w:r>
      <w:r w:rsidR="005368B9">
        <w:rPr>
          <w:rFonts w:ascii="Arial" w:hAnsi="Arial" w:cs="Arial"/>
          <w:b/>
          <w:bCs/>
        </w:rPr>
        <w:t>to</w:t>
      </w:r>
      <w:r w:rsidR="009D6A5E" w:rsidRPr="001646C9">
        <w:rPr>
          <w:rFonts w:ascii="Arial" w:hAnsi="Arial" w:cs="Arial"/>
          <w:b/>
          <w:bCs/>
        </w:rPr>
        <w:t xml:space="preserve"> the </w:t>
      </w:r>
      <w:r w:rsidR="00344314" w:rsidRPr="001646C9">
        <w:rPr>
          <w:rFonts w:ascii="Arial" w:hAnsi="Arial" w:cs="Arial"/>
          <w:b/>
          <w:bCs/>
        </w:rPr>
        <w:t xml:space="preserve">demodulation </w:t>
      </w:r>
      <w:r w:rsidR="00E032FB">
        <w:rPr>
          <w:rFonts w:ascii="Arial" w:hAnsi="Arial" w:cs="Arial"/>
          <w:b/>
          <w:bCs/>
        </w:rPr>
        <w:t>requirement</w:t>
      </w:r>
      <w:r w:rsidR="00344314" w:rsidRPr="001646C9">
        <w:rPr>
          <w:rFonts w:ascii="Arial" w:hAnsi="Arial" w:cs="Arial"/>
          <w:b/>
          <w:bCs/>
        </w:rPr>
        <w:t>.</w:t>
      </w:r>
    </w:p>
    <w:p w14:paraId="1393F3F5" w14:textId="0914DA00" w:rsidR="000B1F0F" w:rsidRDefault="000B1F0F" w:rsidP="000B1F0F">
      <w:pPr>
        <w:pStyle w:val="ListParagraph"/>
        <w:numPr>
          <w:ilvl w:val="0"/>
          <w:numId w:val="31"/>
        </w:numPr>
        <w:pBdr>
          <w:bottom w:val="single" w:sz="4" w:space="1" w:color="auto"/>
        </w:pBdr>
        <w:rPr>
          <w:rFonts w:ascii="Arial" w:hAnsi="Arial" w:cs="Arial"/>
          <w:b/>
          <w:bCs/>
        </w:rPr>
      </w:pPr>
      <w:r>
        <w:rPr>
          <w:rFonts w:ascii="Arial" w:hAnsi="Arial" w:cs="Arial"/>
          <w:b/>
          <w:bCs/>
        </w:rPr>
        <w:t>Option 1: Do not consider it</w:t>
      </w:r>
      <w:r w:rsidR="00C13A72">
        <w:rPr>
          <w:rFonts w:ascii="Arial" w:hAnsi="Arial" w:cs="Arial"/>
          <w:b/>
          <w:bCs/>
        </w:rPr>
        <w:t xml:space="preserve"> </w:t>
      </w:r>
      <w:r w:rsidR="00BE68AC">
        <w:rPr>
          <w:rFonts w:ascii="Arial" w:hAnsi="Arial" w:cs="Arial"/>
          <w:b/>
          <w:bCs/>
        </w:rPr>
        <w:t>since it is not relevant to receiver algorithm.</w:t>
      </w:r>
    </w:p>
    <w:p w14:paraId="682F7317" w14:textId="0B0373B8" w:rsidR="00A002B9" w:rsidRPr="00862751" w:rsidRDefault="000B1F0F" w:rsidP="00862751">
      <w:pPr>
        <w:pStyle w:val="ListParagraph"/>
        <w:numPr>
          <w:ilvl w:val="0"/>
          <w:numId w:val="31"/>
        </w:numPr>
        <w:pBdr>
          <w:bottom w:val="single" w:sz="4" w:space="1" w:color="auto"/>
        </w:pBdr>
        <w:rPr>
          <w:rFonts w:ascii="Arial" w:hAnsi="Arial" w:cs="Arial"/>
          <w:b/>
          <w:bCs/>
        </w:rPr>
      </w:pPr>
      <w:r>
        <w:rPr>
          <w:rFonts w:ascii="Arial" w:hAnsi="Arial" w:cs="Arial"/>
          <w:b/>
          <w:bCs/>
        </w:rPr>
        <w:t xml:space="preserve">Option 2: </w:t>
      </w:r>
      <w:r w:rsidR="00BE68AC">
        <w:rPr>
          <w:rFonts w:ascii="Arial" w:hAnsi="Arial" w:cs="Arial"/>
          <w:b/>
          <w:bCs/>
        </w:rPr>
        <w:t>Consider it i</w:t>
      </w:r>
      <w:r w:rsidR="00E3479C">
        <w:rPr>
          <w:rFonts w:ascii="Arial" w:hAnsi="Arial" w:cs="Arial"/>
          <w:b/>
          <w:bCs/>
        </w:rPr>
        <w:t xml:space="preserve">n the </w:t>
      </w:r>
      <w:r w:rsidR="001F4B25">
        <w:rPr>
          <w:rFonts w:ascii="Arial" w:hAnsi="Arial" w:cs="Arial"/>
          <w:b/>
          <w:bCs/>
        </w:rPr>
        <w:t>link simulation</w:t>
      </w:r>
      <w:r w:rsidR="0014779B">
        <w:rPr>
          <w:rFonts w:ascii="Arial" w:hAnsi="Arial" w:cs="Arial"/>
          <w:b/>
          <w:bCs/>
        </w:rPr>
        <w:t xml:space="preserve"> and test setup. </w:t>
      </w:r>
    </w:p>
    <w:p w14:paraId="0C4131D3" w14:textId="77777777" w:rsidR="007B739A" w:rsidRDefault="007B739A" w:rsidP="001521DE">
      <w:pPr>
        <w:pBdr>
          <w:bottom w:val="single" w:sz="4" w:space="1" w:color="auto"/>
        </w:pBdr>
        <w:rPr>
          <w:rFonts w:ascii="Arial" w:hAnsi="Arial" w:cs="Arial"/>
        </w:rPr>
      </w:pPr>
    </w:p>
    <w:p w14:paraId="25E5A64F" w14:textId="796D34AB" w:rsidR="001521DE" w:rsidRDefault="006A5A4A" w:rsidP="00CB7875">
      <w:pPr>
        <w:pStyle w:val="Heading1"/>
        <w:keepLines w:val="0"/>
        <w:numPr>
          <w:ilvl w:val="0"/>
          <w:numId w:val="4"/>
        </w:numPr>
        <w:pBdr>
          <w:top w:val="none" w:sz="0" w:space="0" w:color="auto"/>
        </w:pBdr>
        <w:spacing w:before="0" w:after="240"/>
        <w:ind w:right="284" w:hanging="720"/>
      </w:pPr>
      <w:r>
        <w:t>Conclusions</w:t>
      </w:r>
    </w:p>
    <w:p w14:paraId="2FC3E833" w14:textId="0D8A13B4" w:rsidR="00D1409D" w:rsidRPr="00862751" w:rsidRDefault="00D1409D" w:rsidP="00616ADA">
      <w:pPr>
        <w:rPr>
          <w:rFonts w:ascii="Arial" w:hAnsi="Arial" w:cs="Arial"/>
          <w:b/>
          <w:bCs/>
          <w:sz w:val="24"/>
          <w:szCs w:val="24"/>
          <w:u w:val="single"/>
        </w:rPr>
      </w:pPr>
      <w:r w:rsidRPr="00862751">
        <w:rPr>
          <w:rFonts w:ascii="Arial" w:hAnsi="Arial" w:cs="Arial"/>
          <w:b/>
          <w:bCs/>
          <w:sz w:val="24"/>
          <w:szCs w:val="24"/>
          <w:u w:val="single"/>
        </w:rPr>
        <w:t>Propagation model</w:t>
      </w:r>
    </w:p>
    <w:p w14:paraId="634275A3" w14:textId="0CB8FCB8" w:rsidR="00616ADA" w:rsidRDefault="00616ADA" w:rsidP="00616ADA">
      <w:pPr>
        <w:rPr>
          <w:rFonts w:ascii="Arial" w:hAnsi="Arial" w:cs="Arial"/>
          <w:b/>
          <w:bCs/>
        </w:rPr>
      </w:pPr>
      <w:r w:rsidRPr="00381CD4">
        <w:rPr>
          <w:rFonts w:ascii="Arial" w:hAnsi="Arial" w:cs="Arial"/>
          <w:b/>
          <w:bCs/>
        </w:rPr>
        <w:t>Observation 1: The candidate delay spread values are based on different elevation angels in different scenarios.</w:t>
      </w:r>
      <w:r>
        <w:rPr>
          <w:rFonts w:ascii="Arial" w:hAnsi="Arial" w:cs="Arial"/>
          <w:b/>
          <w:bCs/>
        </w:rPr>
        <w:t xml:space="preserve"> </w:t>
      </w:r>
    </w:p>
    <w:p w14:paraId="07A7CF8D" w14:textId="77777777" w:rsidR="00616ADA" w:rsidRDefault="00616ADA" w:rsidP="00616ADA">
      <w:pPr>
        <w:rPr>
          <w:rFonts w:ascii="Arial" w:hAnsi="Arial" w:cs="Arial"/>
          <w:b/>
          <w:bCs/>
        </w:rPr>
      </w:pPr>
      <w:r>
        <w:rPr>
          <w:rFonts w:ascii="Arial" w:hAnsi="Arial" w:cs="Arial"/>
          <w:b/>
          <w:bCs/>
        </w:rPr>
        <w:t>Observation 2: The delay spread in low elevation angle is generally higher than high elevation angle which imply the worse performance at low elevation angle.</w:t>
      </w:r>
    </w:p>
    <w:p w14:paraId="4BD205D3" w14:textId="77777777" w:rsidR="00616ADA" w:rsidRDefault="00616ADA" w:rsidP="00616ADA">
      <w:pPr>
        <w:rPr>
          <w:rFonts w:ascii="Arial" w:hAnsi="Arial" w:cs="Arial"/>
          <w:b/>
          <w:bCs/>
        </w:rPr>
      </w:pPr>
      <w:r>
        <w:rPr>
          <w:rFonts w:ascii="Arial" w:hAnsi="Arial" w:cs="Arial"/>
          <w:b/>
          <w:bCs/>
        </w:rPr>
        <w:t>Observation 3: K-factor in low elevation angle is normally higher than high elevation angle which imply the better performance at low elevation angle.</w:t>
      </w:r>
    </w:p>
    <w:p w14:paraId="128608E3" w14:textId="77777777" w:rsidR="00616ADA" w:rsidRPr="002C2722" w:rsidRDefault="00616ADA" w:rsidP="00616ADA">
      <w:pPr>
        <w:rPr>
          <w:rFonts w:ascii="Arial" w:hAnsi="Arial" w:cs="Arial"/>
          <w:b/>
          <w:bCs/>
        </w:rPr>
      </w:pPr>
      <w:r>
        <w:rPr>
          <w:rFonts w:ascii="Arial" w:hAnsi="Arial" w:cs="Arial"/>
          <w:b/>
          <w:bCs/>
        </w:rPr>
        <w:t xml:space="preserve">Proposal </w:t>
      </w:r>
      <w:r w:rsidRPr="002C2722">
        <w:rPr>
          <w:rFonts w:ascii="Arial" w:hAnsi="Arial" w:cs="Arial"/>
          <w:b/>
          <w:bCs/>
        </w:rPr>
        <w:t>1:</w:t>
      </w:r>
      <w:r>
        <w:rPr>
          <w:rFonts w:ascii="Arial" w:hAnsi="Arial" w:cs="Arial"/>
          <w:b/>
          <w:bCs/>
        </w:rPr>
        <w:t xml:space="preserve"> Define the NTN demodulation requirement only based on the worst case of elevation angle in a certain scenario</w:t>
      </w:r>
      <w:r w:rsidRPr="002C2722">
        <w:rPr>
          <w:rFonts w:ascii="Arial" w:hAnsi="Arial" w:cs="Arial"/>
          <w:b/>
          <w:bCs/>
        </w:rPr>
        <w:t xml:space="preserve">. </w:t>
      </w:r>
      <w:r>
        <w:rPr>
          <w:rFonts w:ascii="Arial" w:hAnsi="Arial" w:cs="Arial"/>
          <w:b/>
          <w:bCs/>
        </w:rPr>
        <w:t xml:space="preserve">The delay and Doppler configuration should be based on the agreed worst case.  </w:t>
      </w:r>
    </w:p>
    <w:p w14:paraId="000B3780" w14:textId="77777777" w:rsidR="00E5549C" w:rsidRDefault="00E5549C" w:rsidP="00616ADA">
      <w:pPr>
        <w:rPr>
          <w:rFonts w:ascii="Arial" w:hAnsi="Arial" w:cs="Arial"/>
          <w:b/>
          <w:bCs/>
        </w:rPr>
      </w:pPr>
    </w:p>
    <w:p w14:paraId="0A6DF64F" w14:textId="4996F50B" w:rsidR="00E5549C" w:rsidRPr="00862751" w:rsidRDefault="00E5549C" w:rsidP="00616ADA">
      <w:pPr>
        <w:rPr>
          <w:rFonts w:ascii="Arial" w:hAnsi="Arial" w:cs="Arial"/>
          <w:b/>
          <w:bCs/>
          <w:sz w:val="24"/>
          <w:szCs w:val="24"/>
          <w:u w:val="single"/>
        </w:rPr>
      </w:pPr>
      <w:r w:rsidRPr="00862751">
        <w:rPr>
          <w:rFonts w:ascii="Arial" w:hAnsi="Arial" w:cs="Arial"/>
          <w:b/>
          <w:bCs/>
          <w:sz w:val="24"/>
          <w:szCs w:val="24"/>
          <w:u w:val="single"/>
        </w:rPr>
        <w:t>Delay spread</w:t>
      </w:r>
    </w:p>
    <w:p w14:paraId="0CFC8279" w14:textId="13821278" w:rsidR="00616ADA" w:rsidRPr="00146E30" w:rsidRDefault="00616ADA" w:rsidP="00616ADA">
      <w:pPr>
        <w:rPr>
          <w:rFonts w:ascii="Arial" w:hAnsi="Arial" w:cs="Arial"/>
          <w:b/>
          <w:bCs/>
        </w:rPr>
      </w:pPr>
      <w:r w:rsidRPr="00146E30">
        <w:rPr>
          <w:rFonts w:ascii="Arial" w:hAnsi="Arial" w:cs="Arial"/>
          <w:b/>
          <w:bCs/>
        </w:rPr>
        <w:t xml:space="preserve">Observation </w:t>
      </w:r>
      <w:r>
        <w:rPr>
          <w:rFonts w:ascii="Arial" w:hAnsi="Arial" w:cs="Arial"/>
          <w:b/>
          <w:bCs/>
        </w:rPr>
        <w:t>4</w:t>
      </w:r>
      <w:r w:rsidRPr="00146E30">
        <w:rPr>
          <w:rFonts w:ascii="Arial" w:hAnsi="Arial" w:cs="Arial"/>
          <w:b/>
          <w:bCs/>
        </w:rPr>
        <w:t>: Dense urban LOS scenario could be the best choice for LOS channel evaluation. Urban NLOS scenario could be the best choice for NLOS channel evaluation.</w:t>
      </w:r>
    </w:p>
    <w:p w14:paraId="0B44709B" w14:textId="77777777" w:rsidR="00616ADA" w:rsidRPr="00DF2607" w:rsidRDefault="00616ADA" w:rsidP="00616ADA">
      <w:pPr>
        <w:rPr>
          <w:rFonts w:ascii="Arial" w:hAnsi="Arial" w:cs="Arial"/>
          <w:b/>
          <w:bCs/>
        </w:rPr>
      </w:pPr>
      <w:r w:rsidRPr="00DF2607">
        <w:rPr>
          <w:rFonts w:ascii="Arial" w:hAnsi="Arial" w:cs="Arial"/>
          <w:b/>
          <w:bCs/>
        </w:rPr>
        <w:t xml:space="preserve">Observation </w:t>
      </w:r>
      <w:r>
        <w:rPr>
          <w:rFonts w:ascii="Arial" w:hAnsi="Arial" w:cs="Arial"/>
          <w:b/>
          <w:bCs/>
        </w:rPr>
        <w:t>5</w:t>
      </w:r>
      <w:r w:rsidRPr="00DF2607">
        <w:rPr>
          <w:rFonts w:ascii="Arial" w:hAnsi="Arial" w:cs="Arial"/>
          <w:b/>
          <w:bCs/>
        </w:rPr>
        <w:t xml:space="preserve">: The </w:t>
      </w:r>
      <w:r>
        <w:rPr>
          <w:rFonts w:ascii="Arial" w:hAnsi="Arial" w:cs="Arial"/>
          <w:b/>
          <w:bCs/>
        </w:rPr>
        <w:t>maximum RMS</w:t>
      </w:r>
      <w:r w:rsidRPr="00DF2607">
        <w:rPr>
          <w:rFonts w:ascii="Arial" w:hAnsi="Arial" w:cs="Arial"/>
          <w:b/>
          <w:bCs/>
        </w:rPr>
        <w:t xml:space="preserve"> delay spread is 260ns based on RRM timing calculation.</w:t>
      </w:r>
    </w:p>
    <w:p w14:paraId="042E3360" w14:textId="65EFEA99" w:rsidR="00AE39DE" w:rsidRPr="00036522" w:rsidRDefault="00AE39DE" w:rsidP="00AE39DE">
      <w:pPr>
        <w:rPr>
          <w:rFonts w:ascii="Arial" w:hAnsi="Arial" w:cs="Arial"/>
          <w:b/>
          <w:bCs/>
        </w:rPr>
      </w:pPr>
      <w:r w:rsidRPr="00036522">
        <w:rPr>
          <w:rFonts w:ascii="Arial" w:hAnsi="Arial" w:cs="Arial"/>
          <w:b/>
          <w:bCs/>
        </w:rPr>
        <w:t xml:space="preserve">Proposal 2: </w:t>
      </w:r>
      <w:r w:rsidR="00ED086D" w:rsidRPr="00036522">
        <w:rPr>
          <w:rFonts w:ascii="Arial" w:hAnsi="Arial" w:cs="Arial"/>
          <w:b/>
          <w:bCs/>
        </w:rPr>
        <w:t>RAN4 compare demodulation performance with combinations of scenarios and satellite elevation angles</w:t>
      </w:r>
      <w:r w:rsidR="00ED086D">
        <w:rPr>
          <w:rFonts w:ascii="Arial" w:hAnsi="Arial" w:cs="Arial"/>
          <w:b/>
          <w:bCs/>
        </w:rPr>
        <w:t>. Following angles could be starting point:</w:t>
      </w:r>
    </w:p>
    <w:p w14:paraId="7B759448" w14:textId="77777777" w:rsidR="00AE39DE" w:rsidRPr="00D34423" w:rsidRDefault="00AE39DE" w:rsidP="00AE39DE">
      <w:pPr>
        <w:pStyle w:val="Guidance"/>
        <w:numPr>
          <w:ilvl w:val="0"/>
          <w:numId w:val="26"/>
        </w:numPr>
        <w:rPr>
          <w:rFonts w:ascii="Arial" w:hAnsi="Arial" w:cs="Arial"/>
          <w:b/>
          <w:bCs/>
          <w:i w:val="0"/>
          <w:iCs/>
          <w:color w:val="auto"/>
        </w:rPr>
      </w:pPr>
      <w:r w:rsidRPr="00D34423">
        <w:rPr>
          <w:rFonts w:ascii="Arial" w:hAnsi="Arial" w:cs="Arial"/>
          <w:b/>
          <w:bCs/>
          <w:i w:val="0"/>
          <w:iCs/>
          <w:color w:val="auto"/>
        </w:rPr>
        <w:t>Dense urban LOS scenario with elevation angle 20</w:t>
      </w:r>
      <w:r w:rsidRPr="00D34423">
        <w:rPr>
          <w:rFonts w:ascii="Arial" w:hAnsi="Arial" w:cs="Arial"/>
          <w:b/>
          <w:bCs/>
          <w:i w:val="0"/>
          <w:iCs/>
          <w:color w:val="auto"/>
          <w:vertAlign w:val="superscript"/>
        </w:rPr>
        <w:t>o</w:t>
      </w:r>
      <w:r w:rsidRPr="00D34423">
        <w:rPr>
          <w:rFonts w:ascii="Arial" w:hAnsi="Arial" w:cs="Arial"/>
          <w:b/>
          <w:bCs/>
          <w:i w:val="0"/>
          <w:iCs/>
          <w:color w:val="auto"/>
        </w:rPr>
        <w:t>, 50</w:t>
      </w:r>
      <w:r w:rsidRPr="00D34423">
        <w:rPr>
          <w:rFonts w:ascii="Arial" w:hAnsi="Arial" w:cs="Arial"/>
          <w:b/>
          <w:bCs/>
          <w:i w:val="0"/>
          <w:iCs/>
          <w:color w:val="auto"/>
          <w:vertAlign w:val="superscript"/>
        </w:rPr>
        <w:t>o</w:t>
      </w:r>
      <w:r w:rsidRPr="00D34423">
        <w:rPr>
          <w:rFonts w:ascii="Arial" w:hAnsi="Arial" w:cs="Arial"/>
          <w:b/>
          <w:bCs/>
          <w:i w:val="0"/>
          <w:iCs/>
          <w:color w:val="auto"/>
        </w:rPr>
        <w:t xml:space="preserve"> and 90</w:t>
      </w:r>
      <w:r w:rsidRPr="00D34423">
        <w:rPr>
          <w:rFonts w:ascii="Arial" w:hAnsi="Arial" w:cs="Arial"/>
          <w:b/>
          <w:bCs/>
          <w:i w:val="0"/>
          <w:iCs/>
          <w:color w:val="auto"/>
          <w:vertAlign w:val="superscript"/>
        </w:rPr>
        <w:t>o</w:t>
      </w:r>
      <w:r w:rsidRPr="00D34423">
        <w:rPr>
          <w:rFonts w:ascii="Arial" w:hAnsi="Arial" w:cs="Arial"/>
          <w:b/>
          <w:bCs/>
          <w:i w:val="0"/>
          <w:iCs/>
          <w:color w:val="auto"/>
        </w:rPr>
        <w:t>.</w:t>
      </w:r>
    </w:p>
    <w:p w14:paraId="68C68703" w14:textId="77777777" w:rsidR="00AE39DE" w:rsidRPr="00D34423" w:rsidRDefault="00AE39DE" w:rsidP="00AE39DE">
      <w:pPr>
        <w:pStyle w:val="Guidance"/>
        <w:numPr>
          <w:ilvl w:val="0"/>
          <w:numId w:val="26"/>
        </w:numPr>
        <w:rPr>
          <w:rFonts w:ascii="Arial" w:hAnsi="Arial" w:cs="Arial"/>
          <w:b/>
          <w:bCs/>
          <w:i w:val="0"/>
          <w:iCs/>
          <w:color w:val="auto"/>
        </w:rPr>
      </w:pPr>
      <w:r w:rsidRPr="00D34423">
        <w:rPr>
          <w:rFonts w:ascii="Arial" w:hAnsi="Arial" w:cs="Arial"/>
          <w:b/>
          <w:bCs/>
          <w:i w:val="0"/>
          <w:iCs/>
          <w:color w:val="auto"/>
        </w:rPr>
        <w:lastRenderedPageBreak/>
        <w:t>Urban LOS scenario with elevation angle 20</w:t>
      </w:r>
      <w:r w:rsidRPr="00D34423">
        <w:rPr>
          <w:rFonts w:ascii="Arial" w:hAnsi="Arial" w:cs="Arial"/>
          <w:b/>
          <w:bCs/>
          <w:i w:val="0"/>
          <w:iCs/>
          <w:color w:val="auto"/>
          <w:vertAlign w:val="superscript"/>
        </w:rPr>
        <w:t>o</w:t>
      </w:r>
      <w:r w:rsidRPr="00D34423">
        <w:rPr>
          <w:rFonts w:ascii="Arial" w:hAnsi="Arial" w:cs="Arial"/>
          <w:b/>
          <w:bCs/>
          <w:i w:val="0"/>
          <w:iCs/>
          <w:color w:val="auto"/>
        </w:rPr>
        <w:t>, 50</w:t>
      </w:r>
      <w:r w:rsidRPr="00D34423">
        <w:rPr>
          <w:rFonts w:ascii="Arial" w:hAnsi="Arial" w:cs="Arial"/>
          <w:b/>
          <w:bCs/>
          <w:i w:val="0"/>
          <w:iCs/>
          <w:color w:val="auto"/>
          <w:vertAlign w:val="superscript"/>
        </w:rPr>
        <w:t>o</w:t>
      </w:r>
      <w:r w:rsidRPr="00D34423">
        <w:rPr>
          <w:rFonts w:ascii="Arial" w:hAnsi="Arial" w:cs="Arial"/>
          <w:b/>
          <w:bCs/>
          <w:i w:val="0"/>
          <w:iCs/>
          <w:color w:val="auto"/>
        </w:rPr>
        <w:t xml:space="preserve"> and 90</w:t>
      </w:r>
      <w:r w:rsidRPr="00D34423">
        <w:rPr>
          <w:rFonts w:ascii="Arial" w:hAnsi="Arial" w:cs="Arial"/>
          <w:b/>
          <w:bCs/>
          <w:i w:val="0"/>
          <w:iCs/>
          <w:color w:val="auto"/>
          <w:vertAlign w:val="superscript"/>
        </w:rPr>
        <w:t>o</w:t>
      </w:r>
      <w:r w:rsidRPr="00D34423">
        <w:rPr>
          <w:rFonts w:ascii="Arial" w:hAnsi="Arial" w:cs="Arial"/>
          <w:b/>
          <w:bCs/>
          <w:i w:val="0"/>
          <w:iCs/>
          <w:color w:val="auto"/>
        </w:rPr>
        <w:t>.</w:t>
      </w:r>
    </w:p>
    <w:p w14:paraId="1232B295" w14:textId="77777777" w:rsidR="00470917" w:rsidRDefault="00470917" w:rsidP="00AE39DE">
      <w:pPr>
        <w:pBdr>
          <w:bottom w:val="single" w:sz="4" w:space="1" w:color="auto"/>
        </w:pBdr>
        <w:rPr>
          <w:rFonts w:ascii="Arial" w:hAnsi="Arial" w:cs="Arial"/>
          <w:b/>
          <w:bCs/>
          <w:iCs/>
          <w:lang w:val="en-GB"/>
        </w:rPr>
      </w:pPr>
    </w:p>
    <w:p w14:paraId="0B7FCFC4" w14:textId="55766CE1" w:rsidR="000F3F94" w:rsidRPr="00862751" w:rsidRDefault="000F3F94" w:rsidP="00AE39DE">
      <w:pPr>
        <w:pBdr>
          <w:bottom w:val="single" w:sz="4" w:space="1" w:color="auto"/>
        </w:pBdr>
        <w:rPr>
          <w:rFonts w:ascii="Arial" w:hAnsi="Arial" w:cs="Arial"/>
          <w:b/>
          <w:bCs/>
          <w:iCs/>
          <w:sz w:val="24"/>
          <w:szCs w:val="24"/>
          <w:u w:val="single"/>
          <w:lang w:val="en-GB"/>
        </w:rPr>
      </w:pPr>
      <w:r w:rsidRPr="00862751">
        <w:rPr>
          <w:rFonts w:ascii="Arial" w:hAnsi="Arial" w:cs="Arial"/>
          <w:b/>
          <w:bCs/>
          <w:iCs/>
          <w:sz w:val="24"/>
          <w:szCs w:val="24"/>
          <w:u w:val="single"/>
        </w:rPr>
        <w:t>Doppler configuration</w:t>
      </w:r>
    </w:p>
    <w:p w14:paraId="244F923E" w14:textId="5EF2584F" w:rsidR="00AE39DE" w:rsidRPr="00AE39DE" w:rsidRDefault="00AE39DE" w:rsidP="00AE39DE">
      <w:pPr>
        <w:pBdr>
          <w:bottom w:val="single" w:sz="4" w:space="1" w:color="auto"/>
        </w:pBdr>
        <w:rPr>
          <w:rFonts w:ascii="Arial" w:hAnsi="Arial" w:cs="Arial"/>
          <w:b/>
          <w:bCs/>
          <w:iCs/>
          <w:lang w:val="en-GB"/>
        </w:rPr>
      </w:pPr>
      <w:r w:rsidRPr="00AE39DE">
        <w:rPr>
          <w:rFonts w:ascii="Arial" w:hAnsi="Arial" w:cs="Arial"/>
          <w:b/>
          <w:bCs/>
          <w:iCs/>
          <w:lang w:val="en-GB"/>
        </w:rPr>
        <w:t xml:space="preserve">Proposal 3: Additional frequency shift </w:t>
      </w:r>
      <m:oMath>
        <m:sSub>
          <m:sSubPr>
            <m:ctrlPr>
              <w:rPr>
                <w:rFonts w:ascii="Cambria Math" w:hAnsi="Cambria Math" w:cs="Arial"/>
                <w:b/>
                <w:bCs/>
                <w:iCs/>
                <w:lang w:val="en-GB"/>
              </w:rPr>
            </m:ctrlPr>
          </m:sSubPr>
          <m:e>
            <m:r>
              <m:rPr>
                <m:sty m:val="bi"/>
              </m:rPr>
              <w:rPr>
                <w:rFonts w:ascii="Cambria Math" w:hAnsi="Cambria Math" w:cs="Arial"/>
                <w:lang w:val="en-GB"/>
              </w:rPr>
              <m:t>f</m:t>
            </m:r>
          </m:e>
          <m:sub>
            <m:r>
              <m:rPr>
                <m:sty m:val="bi"/>
              </m:rPr>
              <w:rPr>
                <w:rFonts w:ascii="Cambria Math" w:hAnsi="Cambria Math" w:cs="Arial"/>
                <w:lang w:val="en-GB"/>
              </w:rPr>
              <m:t>d_shift</m:t>
            </m:r>
          </m:sub>
        </m:sSub>
        <m:r>
          <m:rPr>
            <m:sty m:val="bi"/>
          </m:rPr>
          <w:rPr>
            <w:rFonts w:ascii="Cambria Math" w:hAnsi="Cambria Math" w:cs="Arial"/>
            <w:lang w:val="en-GB"/>
          </w:rPr>
          <m:t xml:space="preserve"> </m:t>
        </m:r>
      </m:oMath>
      <w:r w:rsidRPr="00AE39DE">
        <w:rPr>
          <w:rFonts w:ascii="Arial" w:hAnsi="Arial" w:cs="Arial"/>
          <w:b/>
          <w:bCs/>
          <w:iCs/>
          <w:lang w:val="en-GB"/>
        </w:rPr>
        <w:t>caused by satellite motion should be added into the channel model.</w:t>
      </w:r>
    </w:p>
    <w:p w14:paraId="1BAA126B" w14:textId="0EBFD8E3" w:rsidR="00AE39DE" w:rsidRPr="00AE39DE" w:rsidRDefault="00AE39DE" w:rsidP="00AE39DE">
      <w:pPr>
        <w:numPr>
          <w:ilvl w:val="2"/>
          <w:numId w:val="27"/>
        </w:numPr>
        <w:pBdr>
          <w:bottom w:val="single" w:sz="4" w:space="1" w:color="auto"/>
        </w:pBdr>
        <w:rPr>
          <w:rFonts w:ascii="Arial" w:hAnsi="Arial" w:cs="Arial"/>
          <w:b/>
          <w:bCs/>
          <w:iCs/>
          <w:lang w:val="en-GB"/>
        </w:rPr>
      </w:pPr>
      <w:r w:rsidRPr="00AE39DE">
        <w:rPr>
          <w:rFonts w:ascii="Arial" w:hAnsi="Arial" w:cs="Arial"/>
          <w:b/>
          <w:bCs/>
          <w:iCs/>
          <w:lang w:val="en-GB"/>
        </w:rPr>
        <w:t xml:space="preserve">For UL service link,  </w:t>
      </w:r>
      <m:oMath>
        <m:sSub>
          <m:sSubPr>
            <m:ctrlPr>
              <w:rPr>
                <w:rFonts w:ascii="Cambria Math" w:hAnsi="Cambria Math" w:cs="Arial"/>
                <w:b/>
                <w:bCs/>
                <w:iCs/>
                <w:lang w:val="en-GB"/>
              </w:rPr>
            </m:ctrlPr>
          </m:sSubPr>
          <m:e>
            <m:r>
              <m:rPr>
                <m:sty m:val="bi"/>
              </m:rPr>
              <w:rPr>
                <w:rFonts w:ascii="Cambria Math" w:hAnsi="Cambria Math" w:cs="Arial"/>
                <w:lang w:val="en-GB"/>
              </w:rPr>
              <m:t>f</m:t>
            </m:r>
          </m:e>
          <m:sub>
            <m:r>
              <m:rPr>
                <m:sty m:val="bi"/>
              </m:rPr>
              <w:rPr>
                <w:rFonts w:ascii="Cambria Math" w:hAnsi="Cambria Math" w:cs="Arial"/>
                <w:lang w:val="en-GB"/>
              </w:rPr>
              <m:t>d_shift_service</m:t>
            </m:r>
          </m:sub>
        </m:sSub>
        <m:r>
          <m:rPr>
            <m:sty m:val="bi"/>
          </m:rPr>
          <w:rPr>
            <w:rFonts w:ascii="Cambria Math" w:hAnsi="Cambria Math" w:cs="Arial"/>
            <w:lang w:val="en-GB"/>
          </w:rPr>
          <m:t>= ±200</m:t>
        </m:r>
        <m:r>
          <m:rPr>
            <m:sty m:val="bi"/>
          </m:rPr>
          <w:rPr>
            <w:rFonts w:ascii="Cambria Math" w:hAnsi="Cambria Math" w:cs="Arial"/>
            <w:lang w:val="en-GB"/>
          </w:rPr>
          <m:t>Hz</m:t>
        </m:r>
      </m:oMath>
    </w:p>
    <w:p w14:paraId="669147B2" w14:textId="520378D7" w:rsidR="00AE39DE" w:rsidRPr="00AE39DE" w:rsidRDefault="00AE39DE" w:rsidP="00AE39DE">
      <w:pPr>
        <w:numPr>
          <w:ilvl w:val="2"/>
          <w:numId w:val="27"/>
        </w:numPr>
        <w:pBdr>
          <w:bottom w:val="single" w:sz="4" w:space="1" w:color="auto"/>
        </w:pBdr>
        <w:rPr>
          <w:rFonts w:ascii="Arial" w:hAnsi="Arial" w:cs="Arial"/>
          <w:b/>
          <w:bCs/>
          <w:iCs/>
          <w:lang w:val="en-GB"/>
        </w:rPr>
      </w:pPr>
      <w:r w:rsidRPr="00AE39DE">
        <w:rPr>
          <w:rFonts w:ascii="Arial" w:hAnsi="Arial" w:cs="Arial"/>
          <w:b/>
          <w:bCs/>
          <w:iCs/>
          <w:lang w:val="en-GB"/>
        </w:rPr>
        <w:t xml:space="preserve">For DL service link, </w:t>
      </w:r>
      <m:oMath>
        <m:sSub>
          <m:sSubPr>
            <m:ctrlPr>
              <w:rPr>
                <w:rFonts w:ascii="Cambria Math" w:hAnsi="Cambria Math" w:cs="Arial"/>
                <w:b/>
                <w:bCs/>
                <w:iCs/>
                <w:lang w:val="en-GB"/>
              </w:rPr>
            </m:ctrlPr>
          </m:sSubPr>
          <m:e>
            <m:r>
              <m:rPr>
                <m:sty m:val="bi"/>
              </m:rPr>
              <w:rPr>
                <w:rFonts w:ascii="Cambria Math" w:hAnsi="Cambria Math" w:cs="Arial"/>
                <w:lang w:val="en-GB"/>
              </w:rPr>
              <m:t xml:space="preserve"> f</m:t>
            </m:r>
          </m:e>
          <m:sub>
            <m:r>
              <m:rPr>
                <m:sty m:val="bi"/>
              </m:rPr>
              <w:rPr>
                <w:rFonts w:ascii="Cambria Math" w:hAnsi="Cambria Math" w:cs="Arial"/>
                <w:lang w:val="en-GB"/>
              </w:rPr>
              <m:t>d_shift_service</m:t>
            </m:r>
          </m:sub>
        </m:sSub>
        <m:r>
          <m:rPr>
            <m:sty m:val="bi"/>
          </m:rPr>
          <w:rPr>
            <w:rFonts w:ascii="Cambria Math" w:hAnsi="Cambria Math" w:cs="Arial"/>
            <w:lang w:val="en-GB"/>
          </w:rPr>
          <m:t>= 48</m:t>
        </m:r>
        <m:func>
          <m:funcPr>
            <m:ctrlPr>
              <w:rPr>
                <w:rFonts w:ascii="Cambria Math" w:hAnsi="Cambria Math" w:cs="Arial"/>
                <w:iCs/>
                <w:lang w:val="en-GB"/>
              </w:rPr>
            </m:ctrlPr>
          </m:funcPr>
          <m:fName>
            <m:r>
              <w:rPr>
                <w:rFonts w:ascii="Cambria Math" w:hAnsi="Cambria Math" w:cs="Arial"/>
                <w:lang w:val="en-GB"/>
              </w:rPr>
              <m:t>cos</m:t>
            </m:r>
          </m:fName>
          <m:e>
            <m:sSub>
              <m:sSubPr>
                <m:ctrlPr>
                  <w:rPr>
                    <w:rFonts w:ascii="Cambria Math" w:hAnsi="Cambria Math" w:cs="Arial"/>
                    <w:iCs/>
                    <w:lang w:val="en-GB"/>
                  </w:rPr>
                </m:ctrlPr>
              </m:sSubPr>
              <m:e>
                <m:r>
                  <w:rPr>
                    <w:rFonts w:ascii="Cambria Math" w:hAnsi="Cambria Math" w:cs="Arial"/>
                    <w:lang w:val="en-GB"/>
                  </w:rPr>
                  <m:t>α</m:t>
                </m:r>
              </m:e>
              <m:sub>
                <m:r>
                  <w:rPr>
                    <w:rFonts w:ascii="Cambria Math" w:hAnsi="Cambria Math" w:cs="Arial"/>
                    <w:lang w:val="en-GB"/>
                  </w:rPr>
                  <m:t>model</m:t>
                </m:r>
              </m:sub>
            </m:sSub>
          </m:e>
        </m:func>
        <m:d>
          <m:dPr>
            <m:ctrlPr>
              <w:rPr>
                <w:rFonts w:ascii="Cambria Math" w:hAnsi="Cambria Math" w:cs="Arial"/>
                <w:b/>
                <w:bCs/>
                <w:iCs/>
                <w:lang w:val="en-GB"/>
              </w:rPr>
            </m:ctrlPr>
          </m:dPr>
          <m:e>
            <m:r>
              <m:rPr>
                <m:sty m:val="bi"/>
              </m:rPr>
              <w:rPr>
                <w:rFonts w:ascii="Cambria Math" w:hAnsi="Cambria Math" w:cs="Arial"/>
                <w:lang w:val="en-GB"/>
              </w:rPr>
              <m:t>kHz</m:t>
            </m:r>
          </m:e>
        </m:d>
      </m:oMath>
      <w:r w:rsidRPr="00AE39DE">
        <w:rPr>
          <w:rFonts w:ascii="Arial" w:hAnsi="Arial" w:cs="Arial"/>
          <w:b/>
          <w:bCs/>
          <w:iCs/>
          <w:lang w:val="en-GB"/>
        </w:rPr>
        <w:t xml:space="preserve">, where </w:t>
      </w:r>
      <m:oMath>
        <m:sSub>
          <m:sSubPr>
            <m:ctrlPr>
              <w:rPr>
                <w:rFonts w:ascii="Cambria Math" w:hAnsi="Cambria Math" w:cs="Arial"/>
                <w:iCs/>
                <w:lang w:val="en-GB"/>
              </w:rPr>
            </m:ctrlPr>
          </m:sSubPr>
          <m:e>
            <m:r>
              <w:rPr>
                <w:rFonts w:ascii="Cambria Math" w:hAnsi="Cambria Math" w:cs="Arial"/>
                <w:lang w:val="en-GB"/>
              </w:rPr>
              <m:t>α</m:t>
            </m:r>
          </m:e>
          <m:sub>
            <m:r>
              <w:rPr>
                <w:rFonts w:ascii="Cambria Math" w:hAnsi="Cambria Math" w:cs="Arial"/>
                <w:lang w:val="en-GB"/>
              </w:rPr>
              <m:t>model</m:t>
            </m:r>
          </m:sub>
        </m:sSub>
      </m:oMath>
      <w:r w:rsidRPr="00AE39DE">
        <w:rPr>
          <w:rFonts w:ascii="Arial" w:hAnsi="Arial" w:cs="Arial"/>
          <w:iCs/>
          <w:lang w:val="en-GB"/>
        </w:rPr>
        <w:t xml:space="preserve"> </w:t>
      </w:r>
      <w:r w:rsidRPr="00AE39DE">
        <w:rPr>
          <w:rFonts w:ascii="Arial" w:hAnsi="Arial" w:cs="Arial"/>
          <w:b/>
          <w:bCs/>
          <w:iCs/>
          <w:lang w:val="en-GB"/>
        </w:rPr>
        <w:t xml:space="preserve">is the chosen satellite elevation angle. </w:t>
      </w:r>
    </w:p>
    <w:p w14:paraId="3E0B70BD" w14:textId="77777777" w:rsidR="00133CFE" w:rsidRDefault="00133CFE" w:rsidP="00133CFE">
      <w:pPr>
        <w:pBdr>
          <w:bottom w:val="single" w:sz="4" w:space="1" w:color="auto"/>
        </w:pBdr>
        <w:rPr>
          <w:rFonts w:ascii="Arial" w:hAnsi="Arial" w:cs="Arial"/>
          <w:lang w:val="en-GB"/>
        </w:rPr>
      </w:pPr>
    </w:p>
    <w:p w14:paraId="36E1641A" w14:textId="77777777" w:rsidR="00470917" w:rsidRPr="00470917" w:rsidRDefault="00470917" w:rsidP="00470917">
      <w:pPr>
        <w:pBdr>
          <w:bottom w:val="single" w:sz="4" w:space="1" w:color="auto"/>
        </w:pBdr>
        <w:rPr>
          <w:rFonts w:ascii="Arial" w:hAnsi="Arial" w:cs="Arial"/>
          <w:b/>
          <w:bCs/>
          <w:iCs/>
          <w:lang w:val="en-GB"/>
        </w:rPr>
      </w:pPr>
      <w:r w:rsidRPr="00470917">
        <w:rPr>
          <w:rFonts w:ascii="Arial" w:hAnsi="Arial" w:cs="Arial"/>
          <w:b/>
          <w:bCs/>
          <w:iCs/>
          <w:lang w:val="en-GB"/>
        </w:rPr>
        <w:t>Observation 6: UE speed will dominate the maximum Doppler shift which is essential to demodulation performance.</w:t>
      </w:r>
    </w:p>
    <w:p w14:paraId="7FCA0DD0" w14:textId="77777777" w:rsidR="00470917" w:rsidRPr="00470917" w:rsidRDefault="00470917" w:rsidP="00470917">
      <w:pPr>
        <w:pBdr>
          <w:bottom w:val="single" w:sz="4" w:space="1" w:color="auto"/>
        </w:pBdr>
        <w:rPr>
          <w:rFonts w:ascii="Arial" w:hAnsi="Arial" w:cs="Arial"/>
          <w:b/>
          <w:bCs/>
          <w:iCs/>
          <w:lang w:val="en-GB"/>
        </w:rPr>
      </w:pPr>
      <w:r w:rsidRPr="00470917">
        <w:rPr>
          <w:rFonts w:ascii="Arial" w:hAnsi="Arial" w:cs="Arial"/>
          <w:b/>
          <w:bCs/>
          <w:iCs/>
          <w:lang w:val="en-GB"/>
        </w:rPr>
        <w:t>Observation 7: The HST and aircraft NTN UE are not in the current RAN4 discussion scope.</w:t>
      </w:r>
    </w:p>
    <w:p w14:paraId="675A5A39" w14:textId="0580D2A3" w:rsidR="00470917" w:rsidRDefault="00470917" w:rsidP="00470917">
      <w:pPr>
        <w:pBdr>
          <w:bottom w:val="single" w:sz="4" w:space="1" w:color="auto"/>
        </w:pBdr>
        <w:rPr>
          <w:rFonts w:ascii="Arial" w:hAnsi="Arial" w:cs="Arial"/>
          <w:b/>
          <w:bCs/>
          <w:iCs/>
          <w:lang w:val="en-GB"/>
        </w:rPr>
      </w:pPr>
      <w:r w:rsidRPr="00470917">
        <w:rPr>
          <w:rFonts w:ascii="Arial" w:hAnsi="Arial" w:cs="Arial"/>
          <w:b/>
          <w:bCs/>
          <w:iCs/>
          <w:lang w:val="en-GB"/>
        </w:rPr>
        <w:t>Proposal 4: Only define NTN demodulation requirements for UE speed up to 120km/h. The maximum Doppler shift is 220Hz (@2GHz).</w:t>
      </w:r>
    </w:p>
    <w:p w14:paraId="69CDB7DC" w14:textId="77777777" w:rsidR="006563DA" w:rsidRPr="00D34423" w:rsidRDefault="006563DA" w:rsidP="006563DA">
      <w:pPr>
        <w:pStyle w:val="Guidance"/>
        <w:rPr>
          <w:rFonts w:ascii="Arial" w:hAnsi="Arial" w:cs="Arial"/>
          <w:b/>
          <w:bCs/>
          <w:i w:val="0"/>
          <w:iCs/>
          <w:color w:val="auto"/>
          <w:sz w:val="22"/>
          <w:szCs w:val="22"/>
          <w:lang w:eastAsia="zh-CN"/>
        </w:rPr>
      </w:pPr>
      <w:r w:rsidRPr="00D34423">
        <w:rPr>
          <w:rFonts w:ascii="Arial" w:hAnsi="Arial" w:cs="Arial"/>
          <w:b/>
          <w:bCs/>
          <w:i w:val="0"/>
          <w:iCs/>
          <w:color w:val="auto"/>
          <w:sz w:val="22"/>
          <w:szCs w:val="22"/>
          <w:lang w:eastAsia="zh-CN"/>
        </w:rPr>
        <w:t xml:space="preserve">Proposal 5: Define NTN demodulation requirement based on LEO600 deployment. </w:t>
      </w:r>
    </w:p>
    <w:p w14:paraId="58AC6C90" w14:textId="77777777" w:rsidR="006563DA" w:rsidRDefault="006563DA" w:rsidP="00470917">
      <w:pPr>
        <w:pBdr>
          <w:bottom w:val="single" w:sz="4" w:space="1" w:color="auto"/>
        </w:pBdr>
        <w:rPr>
          <w:rFonts w:ascii="Arial" w:hAnsi="Arial" w:cs="Arial"/>
          <w:lang w:val="en-GB"/>
        </w:rPr>
      </w:pPr>
    </w:p>
    <w:p w14:paraId="2852F2FE" w14:textId="77777777" w:rsidR="006563DA" w:rsidRPr="00D34423" w:rsidRDefault="006563DA" w:rsidP="006563DA">
      <w:pPr>
        <w:pStyle w:val="Guidance"/>
        <w:pBdr>
          <w:bottom w:val="single" w:sz="4" w:space="1" w:color="auto"/>
        </w:pBdr>
        <w:rPr>
          <w:rFonts w:ascii="Arial" w:hAnsi="Arial" w:cs="Arial"/>
          <w:b/>
          <w:bCs/>
          <w:i w:val="0"/>
          <w:iCs/>
          <w:color w:val="auto"/>
          <w:sz w:val="22"/>
          <w:szCs w:val="22"/>
        </w:rPr>
      </w:pPr>
      <w:r w:rsidRPr="00D34423">
        <w:rPr>
          <w:rFonts w:ascii="Arial" w:hAnsi="Arial" w:cs="Arial"/>
          <w:b/>
          <w:bCs/>
          <w:i w:val="0"/>
          <w:iCs/>
          <w:color w:val="auto"/>
          <w:sz w:val="22"/>
          <w:szCs w:val="22"/>
          <w:lang w:eastAsia="zh-CN"/>
        </w:rPr>
        <w:t>Observation 8: No large Doppler trajectory discontinuity happens during NTN satellite motion.</w:t>
      </w:r>
    </w:p>
    <w:p w14:paraId="7E0BDE0F" w14:textId="095BF064" w:rsidR="006563DA" w:rsidRDefault="006563DA" w:rsidP="00470917">
      <w:pPr>
        <w:pBdr>
          <w:bottom w:val="single" w:sz="4" w:space="1" w:color="auto"/>
        </w:pBdr>
        <w:rPr>
          <w:rFonts w:ascii="Arial" w:eastAsia="Times New Roman" w:hAnsi="Arial" w:cs="Arial"/>
          <w:b/>
          <w:bCs/>
          <w:lang w:eastAsia="en-US"/>
        </w:rPr>
      </w:pPr>
      <w:r w:rsidRPr="002A237F">
        <w:rPr>
          <w:rFonts w:ascii="Arial" w:eastAsia="Times New Roman" w:hAnsi="Arial" w:cs="Arial"/>
          <w:b/>
          <w:bCs/>
          <w:lang w:eastAsia="en-US"/>
        </w:rPr>
        <w:t>Proposal 6: To estimate the real NTN network frequency drift, a uniform distribution model with the drift range [-200, 200] Hz</w:t>
      </w:r>
      <w:r>
        <w:rPr>
          <w:rFonts w:ascii="Arial" w:eastAsia="Times New Roman" w:hAnsi="Arial" w:cs="Arial"/>
          <w:b/>
          <w:bCs/>
          <w:lang w:eastAsia="en-US"/>
        </w:rPr>
        <w:t xml:space="preserve"> could be applied</w:t>
      </w:r>
      <w:r w:rsidRPr="002A237F">
        <w:rPr>
          <w:rFonts w:ascii="Arial" w:eastAsia="Times New Roman" w:hAnsi="Arial" w:cs="Arial"/>
          <w:b/>
          <w:bCs/>
          <w:lang w:eastAsia="en-US"/>
        </w:rPr>
        <w:t xml:space="preserve"> for both UL and DL demodulation.</w:t>
      </w:r>
    </w:p>
    <w:p w14:paraId="5B42E01C" w14:textId="77777777" w:rsidR="006563DA" w:rsidRDefault="006563DA" w:rsidP="00470917">
      <w:pPr>
        <w:pBdr>
          <w:bottom w:val="single" w:sz="4" w:space="1" w:color="auto"/>
        </w:pBdr>
        <w:rPr>
          <w:rFonts w:ascii="Arial" w:eastAsia="Times New Roman" w:hAnsi="Arial" w:cs="Arial"/>
          <w:b/>
          <w:bCs/>
          <w:lang w:eastAsia="en-US"/>
        </w:rPr>
      </w:pPr>
    </w:p>
    <w:p w14:paraId="63F76DC5" w14:textId="4B0C247B" w:rsidR="006563DA" w:rsidRPr="00862751" w:rsidRDefault="006563DA" w:rsidP="00470917">
      <w:pPr>
        <w:pBdr>
          <w:bottom w:val="single" w:sz="4" w:space="1" w:color="auto"/>
        </w:pBdr>
        <w:rPr>
          <w:rFonts w:ascii="Arial" w:eastAsia="Times New Roman" w:hAnsi="Arial" w:cs="Arial"/>
          <w:b/>
          <w:bCs/>
          <w:sz w:val="24"/>
          <w:szCs w:val="24"/>
          <w:u w:val="single"/>
          <w:lang w:eastAsia="en-US"/>
        </w:rPr>
      </w:pPr>
      <w:r w:rsidRPr="00862751">
        <w:rPr>
          <w:rFonts w:ascii="Arial" w:eastAsia="Times New Roman" w:hAnsi="Arial" w:cs="Arial"/>
          <w:b/>
          <w:bCs/>
          <w:sz w:val="24"/>
          <w:szCs w:val="24"/>
          <w:u w:val="single"/>
          <w:lang w:eastAsia="en-US"/>
        </w:rPr>
        <w:t>Sampling offset model</w:t>
      </w:r>
    </w:p>
    <w:p w14:paraId="32A155B8" w14:textId="77777777" w:rsidR="006563DA" w:rsidRDefault="006563DA" w:rsidP="006563DA">
      <w:pPr>
        <w:pBdr>
          <w:bottom w:val="single" w:sz="4" w:space="1" w:color="auto"/>
        </w:pBdr>
        <w:rPr>
          <w:rFonts w:ascii="Arial" w:hAnsi="Arial" w:cs="Arial"/>
        </w:rPr>
      </w:pPr>
      <w:r w:rsidRPr="00755947">
        <w:rPr>
          <w:rFonts w:ascii="Arial" w:hAnsi="Arial" w:cs="Arial"/>
          <w:b/>
          <w:bCs/>
        </w:rPr>
        <w:t>Proposal 7: Do not define sampling offset model for NTN demodulation requirement</w:t>
      </w:r>
      <w:r>
        <w:rPr>
          <w:rFonts w:ascii="Arial" w:hAnsi="Arial" w:cs="Arial"/>
        </w:rPr>
        <w:t>.</w:t>
      </w:r>
    </w:p>
    <w:p w14:paraId="1E30890A" w14:textId="77777777" w:rsidR="006563DA" w:rsidRDefault="006563DA" w:rsidP="00470917">
      <w:pPr>
        <w:pBdr>
          <w:bottom w:val="single" w:sz="4" w:space="1" w:color="auto"/>
        </w:pBdr>
        <w:rPr>
          <w:rFonts w:ascii="Arial" w:hAnsi="Arial" w:cs="Arial"/>
        </w:rPr>
      </w:pPr>
    </w:p>
    <w:p w14:paraId="0EEFD5AF" w14:textId="4062C092" w:rsidR="006563DA" w:rsidRPr="00862751" w:rsidRDefault="006563DA" w:rsidP="00470917">
      <w:pPr>
        <w:pBdr>
          <w:bottom w:val="single" w:sz="4" w:space="1" w:color="auto"/>
        </w:pBdr>
        <w:rPr>
          <w:rFonts w:ascii="Arial" w:hAnsi="Arial" w:cs="Arial"/>
          <w:b/>
          <w:bCs/>
          <w:sz w:val="24"/>
          <w:szCs w:val="24"/>
          <w:u w:val="single"/>
        </w:rPr>
      </w:pPr>
      <w:r w:rsidRPr="00862751">
        <w:rPr>
          <w:rFonts w:ascii="Arial" w:hAnsi="Arial" w:cs="Arial"/>
          <w:b/>
          <w:bCs/>
          <w:sz w:val="24"/>
          <w:szCs w:val="24"/>
          <w:u w:val="single"/>
        </w:rPr>
        <w:t>Feeder link impact</w:t>
      </w:r>
    </w:p>
    <w:p w14:paraId="50DC636F" w14:textId="77777777" w:rsidR="00442347" w:rsidRPr="00D34423" w:rsidRDefault="00442347" w:rsidP="00442347">
      <w:pPr>
        <w:rPr>
          <w:rFonts w:ascii="Arial" w:hAnsi="Arial" w:cs="Arial"/>
        </w:rPr>
      </w:pPr>
      <w:r>
        <w:rPr>
          <w:rFonts w:ascii="Arial" w:hAnsi="Arial" w:cs="Arial"/>
          <w:b/>
          <w:bCs/>
        </w:rPr>
        <w:t xml:space="preserve">Observation 9: If it is always true that GW can do the pre-compensation on Doppler frequency shift, then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r>
          <m:rPr>
            <m:sty m:val="bi"/>
          </m:rPr>
          <w:rPr>
            <w:rFonts w:ascii="Cambria Math" w:hAnsi="Cambria Math" w:cs="Arial"/>
          </w:rPr>
          <m:t xml:space="preserve"> </m:t>
        </m:r>
      </m:oMath>
      <w:r>
        <w:rPr>
          <w:rFonts w:ascii="Arial" w:hAnsi="Arial" w:cs="Arial"/>
          <w:b/>
          <w:bCs/>
        </w:rPr>
        <w:t xml:space="preserve">could be ignored for DL </w:t>
      </w:r>
      <w:r w:rsidRPr="0076699A">
        <w:rPr>
          <w:rFonts w:ascii="Arial" w:hAnsi="Arial" w:cs="Arial"/>
          <w:b/>
          <w:bCs/>
        </w:rPr>
        <w:t>(</w:t>
      </w:r>
      <w:r w:rsidRPr="0038639A">
        <w:rPr>
          <w:rFonts w:ascii="Arial" w:hAnsi="Arial" w:cs="Arial"/>
          <w:b/>
          <w:bCs/>
        </w:rPr>
        <w:t xml:space="preserve">GW </w:t>
      </w:r>
      <w:r w:rsidRPr="0038639A">
        <w:rPr>
          <w:rFonts w:ascii="Wingdings" w:eastAsia="Wingdings" w:hAnsi="Wingdings" w:cs="Wingdings"/>
          <w:b/>
          <w:bCs/>
        </w:rPr>
        <w:t>à</w:t>
      </w:r>
      <w:r w:rsidRPr="0038639A">
        <w:rPr>
          <w:rFonts w:ascii="Arial" w:hAnsi="Arial" w:cs="Arial"/>
          <w:b/>
          <w:bCs/>
        </w:rPr>
        <w:t xml:space="preserve"> satellite </w:t>
      </w:r>
      <w:r w:rsidRPr="0038639A">
        <w:rPr>
          <w:rFonts w:ascii="Wingdings" w:eastAsia="Wingdings" w:hAnsi="Wingdings" w:cs="Wingdings"/>
          <w:b/>
          <w:bCs/>
        </w:rPr>
        <w:t>à</w:t>
      </w:r>
      <w:r w:rsidRPr="0038639A">
        <w:rPr>
          <w:rFonts w:ascii="Arial" w:hAnsi="Arial" w:cs="Arial"/>
          <w:b/>
          <w:bCs/>
        </w:rPr>
        <w:t xml:space="preserve"> UE)</w:t>
      </w:r>
      <w:r>
        <w:rPr>
          <w:rFonts w:ascii="Arial" w:hAnsi="Arial" w:cs="Arial"/>
          <w:b/>
          <w:bCs/>
        </w:rPr>
        <w:t>.</w:t>
      </w:r>
    </w:p>
    <w:p w14:paraId="59DE7A02" w14:textId="31DF7F14" w:rsidR="00616ADA" w:rsidRDefault="00442347" w:rsidP="00442347">
      <w:pPr>
        <w:pBdr>
          <w:bottom w:val="single" w:sz="4" w:space="1" w:color="auto"/>
        </w:pBdr>
        <w:rPr>
          <w:rFonts w:ascii="Arial" w:hAnsi="Arial" w:cs="Arial"/>
        </w:rPr>
      </w:pPr>
      <w:r w:rsidRPr="0014721C">
        <w:rPr>
          <w:rFonts w:ascii="Arial" w:hAnsi="Arial" w:cs="Arial"/>
          <w:b/>
          <w:bCs/>
        </w:rPr>
        <w:t xml:space="preserve">Proposal 8: Consider additional frequency shift (i.e., ±48kHz for LEO600) caused by feeder link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r>
          <m:rPr>
            <m:sty m:val="bi"/>
          </m:rPr>
          <w:rPr>
            <w:rFonts w:ascii="Cambria Math" w:hAnsi="Cambria Math" w:cs="Arial"/>
          </w:rPr>
          <m:t xml:space="preserve"> </m:t>
        </m:r>
      </m:oMath>
      <w:r w:rsidRPr="0014721C">
        <w:rPr>
          <w:rFonts w:ascii="Arial" w:hAnsi="Arial" w:cs="Arial"/>
          <w:b/>
          <w:bCs/>
        </w:rPr>
        <w:t>into the total channel model</w:t>
      </w:r>
      <w:r>
        <w:rPr>
          <w:rFonts w:ascii="Arial" w:hAnsi="Arial" w:cs="Arial"/>
          <w:b/>
          <w:bCs/>
        </w:rPr>
        <w:t xml:space="preserve"> for both UL and DL demodulation</w:t>
      </w:r>
      <w:r w:rsidRPr="0014721C">
        <w:rPr>
          <w:rFonts w:ascii="Arial" w:hAnsi="Arial" w:cs="Arial"/>
          <w:b/>
          <w:bCs/>
        </w:rPr>
        <w:t>.</w:t>
      </w:r>
      <w:r>
        <w:rPr>
          <w:rFonts w:ascii="Arial" w:hAnsi="Arial" w:cs="Arial"/>
          <w:b/>
          <w:bCs/>
        </w:rPr>
        <w:t xml:space="preserve"> Furthermore, DL could just take 0.1ppm as </w:t>
      </w:r>
      <m:oMath>
        <m:sSub>
          <m:sSubPr>
            <m:ctrlPr>
              <w:rPr>
                <w:rFonts w:ascii="Cambria Math" w:hAnsi="Cambria Math" w:cs="Arial"/>
                <w:b/>
                <w:bCs/>
                <w:i/>
              </w:rPr>
            </m:ctrlPr>
          </m:sSubPr>
          <m:e>
            <m:r>
              <m:rPr>
                <m:sty m:val="bi"/>
              </m:rPr>
              <w:rPr>
                <w:rFonts w:ascii="Cambria Math" w:hAnsi="Cambria Math" w:cs="Arial"/>
              </w:rPr>
              <m:t>f</m:t>
            </m:r>
          </m:e>
          <m:sub>
            <m:r>
              <m:rPr>
                <m:sty m:val="bi"/>
              </m:rPr>
              <w:rPr>
                <w:rFonts w:ascii="Cambria Math" w:hAnsi="Cambria Math" w:cs="Arial"/>
              </w:rPr>
              <m:t>d,shift_feeder</m:t>
            </m:r>
          </m:sub>
        </m:sSub>
      </m:oMath>
      <w:r>
        <w:rPr>
          <w:rFonts w:ascii="Arial" w:hAnsi="Arial" w:cs="Arial"/>
          <w:b/>
          <w:bCs/>
        </w:rPr>
        <w:t xml:space="preserve"> if NTN GW can pre-compensate frequency shift.</w:t>
      </w:r>
    </w:p>
    <w:p w14:paraId="2D222E74" w14:textId="77777777" w:rsidR="0070293C" w:rsidRDefault="0070293C" w:rsidP="00133CFE">
      <w:pPr>
        <w:pBdr>
          <w:bottom w:val="single" w:sz="4" w:space="1" w:color="auto"/>
        </w:pBdr>
        <w:rPr>
          <w:rFonts w:ascii="Arial" w:hAnsi="Arial" w:cs="Arial"/>
        </w:rPr>
      </w:pPr>
    </w:p>
    <w:p w14:paraId="325DBF78" w14:textId="2B6EAD0B" w:rsidR="00442347" w:rsidRPr="00862751" w:rsidRDefault="00442347" w:rsidP="00133CFE">
      <w:pPr>
        <w:pBdr>
          <w:bottom w:val="single" w:sz="4" w:space="1" w:color="auto"/>
        </w:pBdr>
        <w:rPr>
          <w:rFonts w:ascii="Arial" w:hAnsi="Arial" w:cs="Arial"/>
          <w:b/>
          <w:bCs/>
          <w:u w:val="single"/>
        </w:rPr>
      </w:pPr>
      <w:r w:rsidRPr="00862751">
        <w:rPr>
          <w:rFonts w:ascii="Arial" w:hAnsi="Arial" w:cs="Arial"/>
          <w:b/>
          <w:bCs/>
          <w:sz w:val="24"/>
          <w:szCs w:val="24"/>
          <w:u w:val="single"/>
        </w:rPr>
        <w:t>Channel model parameter combination</w:t>
      </w:r>
    </w:p>
    <w:p w14:paraId="2763EF27" w14:textId="77777777" w:rsidR="006C52FF" w:rsidRPr="00BF5F2A" w:rsidRDefault="006C52FF" w:rsidP="006C52FF">
      <w:pPr>
        <w:pBdr>
          <w:bottom w:val="single" w:sz="4" w:space="1" w:color="auto"/>
        </w:pBdr>
        <w:rPr>
          <w:rFonts w:ascii="Arial" w:hAnsi="Arial" w:cs="Arial"/>
          <w:b/>
          <w:bCs/>
        </w:rPr>
      </w:pPr>
      <w:r w:rsidRPr="00BF5F2A">
        <w:rPr>
          <w:rFonts w:ascii="Arial" w:hAnsi="Arial" w:cs="Arial"/>
          <w:b/>
          <w:bCs/>
        </w:rPr>
        <w:t>Proposal 9: Take following channel parameter combination for NTN demodulation:</w:t>
      </w:r>
    </w:p>
    <w:p w14:paraId="3FDA73C6" w14:textId="77777777" w:rsidR="006C52FF" w:rsidRDefault="006C52FF" w:rsidP="006C52FF">
      <w:pPr>
        <w:pBdr>
          <w:bottom w:val="single" w:sz="4" w:space="1" w:color="auto"/>
        </w:pBdr>
        <w:jc w:val="center"/>
        <w:rPr>
          <w:rFonts w:ascii="Arial" w:hAnsi="Arial" w:cs="Arial"/>
          <w:b/>
          <w:bCs/>
        </w:rPr>
      </w:pPr>
      <w:r w:rsidRPr="00BF5F2A">
        <w:rPr>
          <w:rFonts w:ascii="Arial" w:hAnsi="Arial" w:cs="Arial"/>
          <w:b/>
          <w:bCs/>
        </w:rPr>
        <w:t xml:space="preserve"> NTN-TDL</w:t>
      </w:r>
      <w:r>
        <w:rPr>
          <w:rFonts w:ascii="Arial" w:hAnsi="Arial" w:cs="Arial"/>
          <w:b/>
          <w:bCs/>
        </w:rPr>
        <w:t>X</w:t>
      </w:r>
      <w:r w:rsidRPr="00BF5F2A" w:rsidDel="00650C1B">
        <w:rPr>
          <w:rFonts w:ascii="Arial" w:hAnsi="Arial" w:cs="Arial"/>
          <w:b/>
          <w:bCs/>
        </w:rPr>
        <w:t xml:space="preserve"> </w:t>
      </w:r>
      <w:r w:rsidRPr="00BF5F2A">
        <w:rPr>
          <w:rFonts w:ascii="Arial" w:hAnsi="Arial" w:cs="Arial"/>
          <w:b/>
          <w:bCs/>
        </w:rPr>
        <w:t>&lt;DS&gt;</w:t>
      </w:r>
      <w:r>
        <w:rPr>
          <w:rFonts w:ascii="Arial" w:hAnsi="Arial" w:cs="Arial"/>
          <w:b/>
          <w:bCs/>
        </w:rPr>
        <w:t>-</w:t>
      </w:r>
      <w:r w:rsidRPr="00BF5F2A">
        <w:rPr>
          <w:rFonts w:ascii="Arial" w:hAnsi="Arial" w:cs="Arial"/>
          <w:b/>
          <w:bCs/>
        </w:rPr>
        <w:t>&lt;</w:t>
      </w:r>
      <w:proofErr w:type="spellStart"/>
      <w:r w:rsidRPr="00BF5F2A">
        <w:rPr>
          <w:rFonts w:ascii="Arial" w:hAnsi="Arial" w:cs="Arial"/>
          <w:b/>
          <w:bCs/>
        </w:rPr>
        <w:t>Fd</w:t>
      </w:r>
      <w:proofErr w:type="spellEnd"/>
      <w:r w:rsidRPr="00BF5F2A">
        <w:rPr>
          <w:rFonts w:ascii="Arial" w:hAnsi="Arial" w:cs="Arial"/>
          <w:b/>
          <w:bCs/>
        </w:rPr>
        <w:t>&gt;</w:t>
      </w:r>
      <w:r>
        <w:rPr>
          <w:rFonts w:ascii="Arial" w:hAnsi="Arial" w:cs="Arial"/>
          <w:b/>
          <w:bCs/>
        </w:rPr>
        <w:t>-</w:t>
      </w:r>
      <w:r w:rsidRPr="00BF5F2A">
        <w:rPr>
          <w:rFonts w:ascii="Arial" w:hAnsi="Arial" w:cs="Arial"/>
          <w:b/>
          <w:bCs/>
        </w:rPr>
        <w:t>&lt;Doppler&gt;</w:t>
      </w:r>
    </w:p>
    <w:p w14:paraId="3A984D25" w14:textId="77777777" w:rsidR="006C52FF" w:rsidRPr="00BF5F2A" w:rsidRDefault="006C52FF" w:rsidP="006C52FF">
      <w:pPr>
        <w:pBdr>
          <w:bottom w:val="single" w:sz="4" w:space="1" w:color="auto"/>
        </w:pBdr>
        <w:rPr>
          <w:rFonts w:ascii="Arial" w:hAnsi="Arial" w:cs="Arial"/>
          <w:b/>
          <w:bCs/>
          <w:vertAlign w:val="superscript"/>
        </w:rPr>
      </w:pPr>
      <w:r w:rsidRPr="00BF5F2A">
        <w:rPr>
          <w:rFonts w:ascii="Arial" w:hAnsi="Arial" w:cs="Arial"/>
          <w:b/>
          <w:bCs/>
        </w:rPr>
        <w:t>Where, NTN-TDL</w:t>
      </w:r>
      <w:r>
        <w:rPr>
          <w:rFonts w:ascii="Arial" w:hAnsi="Arial" w:cs="Arial"/>
          <w:b/>
          <w:bCs/>
        </w:rPr>
        <w:t xml:space="preserve">X </w:t>
      </w:r>
      <w:r w:rsidRPr="00BF5F2A">
        <w:rPr>
          <w:rFonts w:ascii="Arial" w:hAnsi="Arial" w:cs="Arial"/>
          <w:b/>
          <w:bCs/>
        </w:rPr>
        <w:t xml:space="preserve">represents </w:t>
      </w:r>
      <w:r>
        <w:rPr>
          <w:rFonts w:ascii="Arial" w:hAnsi="Arial" w:cs="Arial"/>
          <w:b/>
          <w:bCs/>
        </w:rPr>
        <w:t>the</w:t>
      </w:r>
      <w:r w:rsidRPr="00BF5F2A">
        <w:rPr>
          <w:rFonts w:ascii="Arial" w:hAnsi="Arial" w:cs="Arial"/>
          <w:b/>
          <w:bCs/>
        </w:rPr>
        <w:t xml:space="preserve"> tap delay profile based on a certain </w:t>
      </w:r>
      <w:r>
        <w:rPr>
          <w:rFonts w:ascii="Arial" w:hAnsi="Arial" w:cs="Arial"/>
          <w:b/>
          <w:bCs/>
        </w:rPr>
        <w:t xml:space="preserve">TDL-X channel model with a certain </w:t>
      </w:r>
      <w:r w:rsidRPr="00BF5F2A">
        <w:rPr>
          <w:rFonts w:ascii="Arial" w:hAnsi="Arial" w:cs="Arial"/>
          <w:b/>
          <w:bCs/>
        </w:rPr>
        <w:t xml:space="preserve">satellite elevation </w:t>
      </w:r>
      <w:r>
        <w:rPr>
          <w:rFonts w:ascii="Arial" w:hAnsi="Arial" w:cs="Arial"/>
          <w:b/>
          <w:bCs/>
        </w:rPr>
        <w:t>a</w:t>
      </w:r>
      <w:r w:rsidRPr="00BF5F2A">
        <w:rPr>
          <w:rFonts w:ascii="Arial" w:hAnsi="Arial" w:cs="Arial"/>
          <w:b/>
          <w:bCs/>
        </w:rPr>
        <w:t xml:space="preserve">ngle, DS is the desired delay spread, </w:t>
      </w:r>
      <w:proofErr w:type="spellStart"/>
      <w:r w:rsidRPr="00BF5F2A">
        <w:rPr>
          <w:rFonts w:ascii="Arial" w:hAnsi="Arial" w:cs="Arial"/>
          <w:b/>
          <w:bCs/>
        </w:rPr>
        <w:t>Fd</w:t>
      </w:r>
      <w:proofErr w:type="spellEnd"/>
      <w:r w:rsidRPr="00BF5F2A">
        <w:rPr>
          <w:rFonts w:ascii="Arial" w:hAnsi="Arial" w:cs="Arial"/>
          <w:b/>
          <w:bCs/>
        </w:rPr>
        <w:t xml:space="preserve"> is frequency shift in both service link and feed link, and Doppler is the maximum Doppler shift caused by UE motion.</w:t>
      </w:r>
    </w:p>
    <w:p w14:paraId="6B358FF9" w14:textId="77777777" w:rsidR="0070293C" w:rsidRDefault="0070293C" w:rsidP="00133CFE">
      <w:pPr>
        <w:pBdr>
          <w:bottom w:val="single" w:sz="4" w:space="1" w:color="auto"/>
        </w:pBdr>
        <w:rPr>
          <w:rFonts w:ascii="Arial" w:hAnsi="Arial" w:cs="Arial"/>
        </w:rPr>
      </w:pPr>
    </w:p>
    <w:p w14:paraId="6F6BF8A9" w14:textId="2126EC4A" w:rsidR="006C52FF" w:rsidRPr="00862751" w:rsidRDefault="006C52FF" w:rsidP="00133CFE">
      <w:pPr>
        <w:pBdr>
          <w:bottom w:val="single" w:sz="4" w:space="1" w:color="auto"/>
        </w:pBdr>
        <w:rPr>
          <w:rFonts w:ascii="Arial" w:hAnsi="Arial" w:cs="Arial"/>
          <w:b/>
          <w:bCs/>
          <w:u w:val="single"/>
        </w:rPr>
      </w:pPr>
      <w:r w:rsidRPr="00862751">
        <w:rPr>
          <w:rFonts w:ascii="Arial" w:hAnsi="Arial" w:cs="Arial"/>
          <w:b/>
          <w:bCs/>
          <w:sz w:val="24"/>
          <w:szCs w:val="24"/>
          <w:u w:val="single"/>
        </w:rPr>
        <w:t>Antenna configuration</w:t>
      </w:r>
    </w:p>
    <w:p w14:paraId="18C47C6D" w14:textId="77777777" w:rsidR="009B66F5" w:rsidRPr="00C903CE" w:rsidRDefault="009B66F5" w:rsidP="009B66F5">
      <w:pPr>
        <w:pBdr>
          <w:bottom w:val="single" w:sz="4" w:space="1" w:color="auto"/>
        </w:pBdr>
        <w:rPr>
          <w:rFonts w:ascii="Arial" w:hAnsi="Arial" w:cs="Arial"/>
          <w:b/>
          <w:bCs/>
        </w:rPr>
      </w:pPr>
      <w:r w:rsidRPr="00C903CE">
        <w:rPr>
          <w:rFonts w:ascii="Arial" w:hAnsi="Arial" w:cs="Arial"/>
          <w:b/>
          <w:bCs/>
        </w:rPr>
        <w:t>Observation 1</w:t>
      </w:r>
      <w:r>
        <w:rPr>
          <w:rFonts w:ascii="Arial" w:hAnsi="Arial" w:cs="Arial"/>
          <w:b/>
          <w:bCs/>
        </w:rPr>
        <w:t>0</w:t>
      </w:r>
      <w:r w:rsidRPr="00C903CE">
        <w:rPr>
          <w:rFonts w:ascii="Arial" w:hAnsi="Arial" w:cs="Arial"/>
          <w:b/>
          <w:bCs/>
        </w:rPr>
        <w:t xml:space="preserve">: Satellite antenna configuration will dominate the UL demodulation performance. </w:t>
      </w:r>
    </w:p>
    <w:p w14:paraId="3A7DAB21" w14:textId="44E60EC8" w:rsidR="00616ADA" w:rsidRDefault="009B66F5" w:rsidP="009B66F5">
      <w:pPr>
        <w:pBdr>
          <w:bottom w:val="single" w:sz="4" w:space="1" w:color="auto"/>
        </w:pBdr>
        <w:rPr>
          <w:rFonts w:ascii="Arial" w:hAnsi="Arial" w:cs="Arial"/>
        </w:rPr>
      </w:pPr>
      <w:r w:rsidRPr="00C903CE">
        <w:rPr>
          <w:rFonts w:ascii="Arial" w:hAnsi="Arial" w:cs="Arial"/>
          <w:b/>
          <w:bCs/>
        </w:rPr>
        <w:t xml:space="preserve">Observation </w:t>
      </w:r>
      <w:r>
        <w:rPr>
          <w:rFonts w:ascii="Arial" w:hAnsi="Arial" w:cs="Arial"/>
          <w:b/>
          <w:bCs/>
        </w:rPr>
        <w:t>11</w:t>
      </w:r>
      <w:r w:rsidRPr="00C903CE">
        <w:rPr>
          <w:rFonts w:ascii="Arial" w:hAnsi="Arial" w:cs="Arial"/>
          <w:b/>
          <w:bCs/>
        </w:rPr>
        <w:t>: The GW interface has not been standardized yet.</w:t>
      </w:r>
    </w:p>
    <w:p w14:paraId="2E1509E2" w14:textId="0B7A7A21" w:rsidR="006C52FF" w:rsidRDefault="009B66F5" w:rsidP="00133CFE">
      <w:pPr>
        <w:pBdr>
          <w:bottom w:val="single" w:sz="4" w:space="1" w:color="auto"/>
        </w:pBdr>
        <w:rPr>
          <w:rFonts w:ascii="Arial" w:hAnsi="Arial" w:cs="Arial"/>
        </w:rPr>
      </w:pPr>
      <w:r w:rsidRPr="00535B1F">
        <w:rPr>
          <w:rFonts w:ascii="Arial" w:hAnsi="Arial" w:cs="Arial"/>
          <w:b/>
          <w:bCs/>
        </w:rPr>
        <w:t xml:space="preserve">Observation </w:t>
      </w:r>
      <w:r>
        <w:rPr>
          <w:rFonts w:ascii="Arial" w:hAnsi="Arial" w:cs="Arial"/>
          <w:b/>
          <w:bCs/>
        </w:rPr>
        <w:t>12</w:t>
      </w:r>
      <w:r w:rsidRPr="00535B1F">
        <w:rPr>
          <w:rFonts w:ascii="Arial" w:hAnsi="Arial" w:cs="Arial"/>
          <w:b/>
          <w:bCs/>
        </w:rPr>
        <w:t>: 1Rx (linear polarization) and 2Rx (circle polarization) are typical for satellite deployment, but the polarization is different from the implementation in TN deployment (cross polarization).</w:t>
      </w:r>
    </w:p>
    <w:p w14:paraId="1F5DEB75" w14:textId="77777777" w:rsidR="009B66F5" w:rsidRDefault="009B66F5" w:rsidP="009B66F5">
      <w:pPr>
        <w:pBdr>
          <w:bottom w:val="single" w:sz="4" w:space="1" w:color="auto"/>
        </w:pBdr>
        <w:rPr>
          <w:rFonts w:ascii="Arial" w:hAnsi="Arial" w:cs="Arial"/>
          <w:b/>
          <w:bCs/>
        </w:rPr>
      </w:pPr>
      <w:r w:rsidRPr="00D34423">
        <w:rPr>
          <w:rFonts w:ascii="Arial" w:hAnsi="Arial" w:cs="Arial"/>
          <w:b/>
          <w:bCs/>
        </w:rPr>
        <w:t xml:space="preserve">Observation 13: Depolarization will offset branch combination gain. </w:t>
      </w:r>
    </w:p>
    <w:p w14:paraId="1199475C" w14:textId="77777777" w:rsidR="009B66F5" w:rsidRDefault="009B66F5" w:rsidP="009B66F5">
      <w:pPr>
        <w:pBdr>
          <w:bottom w:val="single" w:sz="4" w:space="1" w:color="auto"/>
        </w:pBdr>
        <w:rPr>
          <w:rFonts w:ascii="Arial" w:hAnsi="Arial" w:cs="Arial"/>
          <w:b/>
          <w:bCs/>
        </w:rPr>
      </w:pPr>
      <w:r w:rsidRPr="001646C9">
        <w:rPr>
          <w:rFonts w:ascii="Arial" w:hAnsi="Arial" w:cs="Arial"/>
          <w:b/>
          <w:bCs/>
        </w:rPr>
        <w:t xml:space="preserve">Proposal </w:t>
      </w:r>
      <w:r>
        <w:rPr>
          <w:rFonts w:ascii="Arial" w:hAnsi="Arial" w:cs="Arial"/>
          <w:b/>
          <w:bCs/>
        </w:rPr>
        <w:t>10</w:t>
      </w:r>
      <w:r w:rsidRPr="001646C9">
        <w:rPr>
          <w:rFonts w:ascii="Arial" w:hAnsi="Arial" w:cs="Arial"/>
          <w:b/>
          <w:bCs/>
        </w:rPr>
        <w:t xml:space="preserve">: </w:t>
      </w:r>
      <w:r>
        <w:rPr>
          <w:rFonts w:ascii="Arial" w:hAnsi="Arial" w:cs="Arial"/>
          <w:b/>
          <w:bCs/>
        </w:rPr>
        <w:t xml:space="preserve">RAN4 to discuss how to consider </w:t>
      </w:r>
      <w:r w:rsidRPr="001646C9">
        <w:rPr>
          <w:rFonts w:ascii="Arial" w:hAnsi="Arial" w:cs="Arial"/>
          <w:b/>
          <w:bCs/>
        </w:rPr>
        <w:t>depolarization loss</w:t>
      </w:r>
      <w:r>
        <w:rPr>
          <w:rFonts w:ascii="Arial" w:hAnsi="Arial" w:cs="Arial"/>
          <w:b/>
          <w:bCs/>
        </w:rPr>
        <w:t xml:space="preserve"> between satellite and UE in Table 2.7-1 </w:t>
      </w:r>
      <w:r w:rsidRPr="001646C9">
        <w:rPr>
          <w:rFonts w:ascii="Arial" w:hAnsi="Arial" w:cs="Arial"/>
          <w:b/>
          <w:bCs/>
        </w:rPr>
        <w:t>in</w:t>
      </w:r>
      <w:r>
        <w:rPr>
          <w:rFonts w:ascii="Arial" w:hAnsi="Arial" w:cs="Arial"/>
          <w:b/>
          <w:bCs/>
        </w:rPr>
        <w:t>to</w:t>
      </w:r>
      <w:r w:rsidRPr="001646C9">
        <w:rPr>
          <w:rFonts w:ascii="Arial" w:hAnsi="Arial" w:cs="Arial"/>
          <w:b/>
          <w:bCs/>
        </w:rPr>
        <w:t xml:space="preserve"> the demodulation </w:t>
      </w:r>
      <w:r>
        <w:rPr>
          <w:rFonts w:ascii="Arial" w:hAnsi="Arial" w:cs="Arial"/>
          <w:b/>
          <w:bCs/>
        </w:rPr>
        <w:t>requirement</w:t>
      </w:r>
      <w:r w:rsidRPr="001646C9">
        <w:rPr>
          <w:rFonts w:ascii="Arial" w:hAnsi="Arial" w:cs="Arial"/>
          <w:b/>
          <w:bCs/>
        </w:rPr>
        <w:t>.</w:t>
      </w:r>
    </w:p>
    <w:p w14:paraId="40533E4F" w14:textId="77777777" w:rsidR="009B66F5" w:rsidRDefault="009B66F5" w:rsidP="009B66F5">
      <w:pPr>
        <w:pStyle w:val="ListParagraph"/>
        <w:numPr>
          <w:ilvl w:val="0"/>
          <w:numId w:val="31"/>
        </w:numPr>
        <w:pBdr>
          <w:bottom w:val="single" w:sz="4" w:space="1" w:color="auto"/>
        </w:pBdr>
        <w:rPr>
          <w:rFonts w:ascii="Arial" w:hAnsi="Arial" w:cs="Arial"/>
          <w:b/>
          <w:bCs/>
        </w:rPr>
      </w:pPr>
      <w:r>
        <w:rPr>
          <w:rFonts w:ascii="Arial" w:hAnsi="Arial" w:cs="Arial"/>
          <w:b/>
          <w:bCs/>
        </w:rPr>
        <w:t>Option 1: Do not consider it since it is not relevant to receiver algorithm.</w:t>
      </w:r>
    </w:p>
    <w:p w14:paraId="548A24C8" w14:textId="77777777" w:rsidR="009B66F5" w:rsidRPr="00D34423" w:rsidRDefault="009B66F5" w:rsidP="009B66F5">
      <w:pPr>
        <w:pStyle w:val="ListParagraph"/>
        <w:numPr>
          <w:ilvl w:val="0"/>
          <w:numId w:val="31"/>
        </w:numPr>
        <w:pBdr>
          <w:bottom w:val="single" w:sz="4" w:space="1" w:color="auto"/>
        </w:pBdr>
        <w:rPr>
          <w:rFonts w:ascii="Arial" w:hAnsi="Arial" w:cs="Arial"/>
          <w:b/>
          <w:bCs/>
        </w:rPr>
      </w:pPr>
      <w:r>
        <w:rPr>
          <w:rFonts w:ascii="Arial" w:hAnsi="Arial" w:cs="Arial"/>
          <w:b/>
          <w:bCs/>
        </w:rPr>
        <w:t xml:space="preserve">Option 2: Consider it in the link simulation and test setup. </w:t>
      </w:r>
    </w:p>
    <w:p w14:paraId="567CA6BB" w14:textId="77777777" w:rsidR="006C52FF" w:rsidRDefault="006C52FF" w:rsidP="00133CFE">
      <w:pPr>
        <w:pBdr>
          <w:bottom w:val="single" w:sz="4" w:space="1" w:color="auto"/>
        </w:pBdr>
        <w:rPr>
          <w:rFonts w:ascii="Arial" w:hAnsi="Arial" w:cs="Arial"/>
        </w:rPr>
      </w:pPr>
    </w:p>
    <w:p w14:paraId="4D05BFAD" w14:textId="6455AC9B" w:rsidR="00133CFE" w:rsidRPr="00133CFE" w:rsidRDefault="00133CFE" w:rsidP="00CB7875">
      <w:pPr>
        <w:pStyle w:val="Heading1"/>
        <w:keepLines w:val="0"/>
        <w:numPr>
          <w:ilvl w:val="0"/>
          <w:numId w:val="4"/>
        </w:numPr>
        <w:pBdr>
          <w:top w:val="none" w:sz="0" w:space="0" w:color="auto"/>
        </w:pBdr>
        <w:spacing w:before="0" w:after="240"/>
        <w:ind w:right="284" w:hanging="720"/>
      </w:pPr>
      <w:r>
        <w:t>References</w:t>
      </w:r>
    </w:p>
    <w:p w14:paraId="5BBC7B86" w14:textId="2CE64848" w:rsidR="00133CFE" w:rsidRDefault="002338CD" w:rsidP="00F64643">
      <w:pPr>
        <w:ind w:left="720" w:hanging="720"/>
      </w:pPr>
      <w:r>
        <w:t>[1]</w:t>
      </w:r>
      <w:r>
        <w:tab/>
      </w:r>
      <w:r w:rsidR="00932C13" w:rsidRPr="00932C13">
        <w:t>R4-2207464, WF for general and UE demodulation</w:t>
      </w:r>
      <w:r w:rsidR="00FC146B">
        <w:rPr>
          <w:rFonts w:hint="eastAsia"/>
        </w:rPr>
        <w:t>,</w:t>
      </w:r>
      <w:r w:rsidR="00FC146B">
        <w:t xml:space="preserve"> Qualcomm</w:t>
      </w:r>
    </w:p>
    <w:p w14:paraId="360693F7" w14:textId="7A5B85F2" w:rsidR="00A41CB9" w:rsidRDefault="00A41CB9" w:rsidP="00F64643">
      <w:pPr>
        <w:ind w:left="720" w:hanging="720"/>
      </w:pPr>
      <w:r>
        <w:t>[2]</w:t>
      </w:r>
      <w:r>
        <w:tab/>
      </w:r>
      <w:r w:rsidR="00E27FD2">
        <w:t>TR38.811, v16.0.0</w:t>
      </w:r>
    </w:p>
    <w:p w14:paraId="26D1379D" w14:textId="49D3329C" w:rsidR="00E27FD2" w:rsidRDefault="000C6DA0" w:rsidP="00F64643">
      <w:pPr>
        <w:ind w:left="720" w:hanging="720"/>
      </w:pPr>
      <w:r>
        <w:t xml:space="preserve">[3] </w:t>
      </w:r>
      <w:r>
        <w:tab/>
        <w:t>TR38.901, v16.</w:t>
      </w:r>
      <w:r w:rsidR="00810D0D">
        <w:t>1.0</w:t>
      </w:r>
    </w:p>
    <w:sectPr w:rsidR="00E27F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9F1"/>
    <w:multiLevelType w:val="hybridMultilevel"/>
    <w:tmpl w:val="D30ABC64"/>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03BA3273"/>
    <w:multiLevelType w:val="hybridMultilevel"/>
    <w:tmpl w:val="2AD8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D21DF"/>
    <w:multiLevelType w:val="hybridMultilevel"/>
    <w:tmpl w:val="63B8FAC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24816CA"/>
    <w:multiLevelType w:val="hybridMultilevel"/>
    <w:tmpl w:val="2392F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16599"/>
    <w:multiLevelType w:val="hybridMultilevel"/>
    <w:tmpl w:val="0A3A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C02E86"/>
    <w:multiLevelType w:val="hybridMultilevel"/>
    <w:tmpl w:val="0D500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A366E73"/>
    <w:multiLevelType w:val="hybridMultilevel"/>
    <w:tmpl w:val="CBA6310A"/>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04002D"/>
    <w:multiLevelType w:val="hybridMultilevel"/>
    <w:tmpl w:val="E50C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06A44"/>
    <w:multiLevelType w:val="hybridMultilevel"/>
    <w:tmpl w:val="191A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hybridMultilevel"/>
    <w:tmpl w:val="E3FA784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9D0416"/>
    <w:multiLevelType w:val="hybridMultilevel"/>
    <w:tmpl w:val="69B2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C7029"/>
    <w:multiLevelType w:val="hybridMultilevel"/>
    <w:tmpl w:val="593C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B8E25428">
      <w:start w:val="1"/>
      <w:numFmt w:val="bullet"/>
      <w:pStyle w:val="TableGrid"/>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9717D"/>
    <w:multiLevelType w:val="hybridMultilevel"/>
    <w:tmpl w:val="4F7C9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0008B0"/>
    <w:multiLevelType w:val="hybridMultilevel"/>
    <w:tmpl w:val="0F78D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27"/>
  </w:num>
  <w:num w:numId="3">
    <w:abstractNumId w:val="14"/>
  </w:num>
  <w:num w:numId="4">
    <w:abstractNumId w:val="16"/>
  </w:num>
  <w:num w:numId="5">
    <w:abstractNumId w:val="8"/>
  </w:num>
  <w:num w:numId="6">
    <w:abstractNumId w:val="11"/>
  </w:num>
  <w:num w:numId="7">
    <w:abstractNumId w:val="21"/>
  </w:num>
  <w:num w:numId="8">
    <w:abstractNumId w:val="12"/>
  </w:num>
  <w:num w:numId="9">
    <w:abstractNumId w:val="1"/>
  </w:num>
  <w:num w:numId="10">
    <w:abstractNumId w:val="24"/>
  </w:num>
  <w:num w:numId="11">
    <w:abstractNumId w:val="9"/>
  </w:num>
  <w:num w:numId="12">
    <w:abstractNumId w:val="6"/>
  </w:num>
  <w:num w:numId="13">
    <w:abstractNumId w:val="25"/>
  </w:num>
  <w:num w:numId="14">
    <w:abstractNumId w:val="7"/>
  </w:num>
  <w:num w:numId="15">
    <w:abstractNumId w:val="5"/>
  </w:num>
  <w:num w:numId="16">
    <w:abstractNumId w:val="23"/>
  </w:num>
  <w:num w:numId="17">
    <w:abstractNumId w:val="15"/>
  </w:num>
  <w:num w:numId="18">
    <w:abstractNumId w:val="2"/>
  </w:num>
  <w:num w:numId="19">
    <w:abstractNumId w:val="17"/>
  </w:num>
  <w:num w:numId="20">
    <w:abstractNumId w:val="19"/>
  </w:num>
  <w:num w:numId="21">
    <w:abstractNumId w:val="29"/>
  </w:num>
  <w:num w:numId="22">
    <w:abstractNumId w:val="20"/>
  </w:num>
  <w:num w:numId="23">
    <w:abstractNumId w:val="28"/>
  </w:num>
  <w:num w:numId="24">
    <w:abstractNumId w:val="20"/>
  </w:num>
  <w:num w:numId="25">
    <w:abstractNumId w:val="26"/>
  </w:num>
  <w:num w:numId="26">
    <w:abstractNumId w:val="3"/>
  </w:num>
  <w:num w:numId="27">
    <w:abstractNumId w:val="13"/>
  </w:num>
  <w:num w:numId="28">
    <w:abstractNumId w:val="0"/>
  </w:num>
  <w:num w:numId="29">
    <w:abstractNumId w:val="4"/>
  </w:num>
  <w:num w:numId="30">
    <w:abstractNumId w:val="10"/>
  </w:num>
  <w:num w:numId="3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358F"/>
    <w:rsid w:val="00003F26"/>
    <w:rsid w:val="000048C5"/>
    <w:rsid w:val="00004A1A"/>
    <w:rsid w:val="00004F5B"/>
    <w:rsid w:val="00005B6F"/>
    <w:rsid w:val="00005C65"/>
    <w:rsid w:val="000066F9"/>
    <w:rsid w:val="00007103"/>
    <w:rsid w:val="00013CD7"/>
    <w:rsid w:val="000153C7"/>
    <w:rsid w:val="00016501"/>
    <w:rsid w:val="00017F17"/>
    <w:rsid w:val="00020FC2"/>
    <w:rsid w:val="000230BA"/>
    <w:rsid w:val="00023E64"/>
    <w:rsid w:val="000249EE"/>
    <w:rsid w:val="00024CA7"/>
    <w:rsid w:val="00024FB2"/>
    <w:rsid w:val="00025091"/>
    <w:rsid w:val="00025202"/>
    <w:rsid w:val="000260D7"/>
    <w:rsid w:val="00026AE6"/>
    <w:rsid w:val="000310D6"/>
    <w:rsid w:val="00031EEC"/>
    <w:rsid w:val="00032462"/>
    <w:rsid w:val="0003602A"/>
    <w:rsid w:val="00036522"/>
    <w:rsid w:val="00040BBE"/>
    <w:rsid w:val="00040DBE"/>
    <w:rsid w:val="00041227"/>
    <w:rsid w:val="000429C5"/>
    <w:rsid w:val="00042AB1"/>
    <w:rsid w:val="00042EDF"/>
    <w:rsid w:val="00044498"/>
    <w:rsid w:val="00046C0B"/>
    <w:rsid w:val="00051B3B"/>
    <w:rsid w:val="00051F39"/>
    <w:rsid w:val="00051F7B"/>
    <w:rsid w:val="0005236D"/>
    <w:rsid w:val="000533DD"/>
    <w:rsid w:val="000549DB"/>
    <w:rsid w:val="00054CBB"/>
    <w:rsid w:val="00055136"/>
    <w:rsid w:val="00056641"/>
    <w:rsid w:val="00056852"/>
    <w:rsid w:val="000574EF"/>
    <w:rsid w:val="00057A60"/>
    <w:rsid w:val="00060D26"/>
    <w:rsid w:val="00062A30"/>
    <w:rsid w:val="00063E39"/>
    <w:rsid w:val="000647E5"/>
    <w:rsid w:val="0006611A"/>
    <w:rsid w:val="000721C7"/>
    <w:rsid w:val="00072DD9"/>
    <w:rsid w:val="00074308"/>
    <w:rsid w:val="00074EFE"/>
    <w:rsid w:val="000762E4"/>
    <w:rsid w:val="00077E6E"/>
    <w:rsid w:val="00081124"/>
    <w:rsid w:val="0008128B"/>
    <w:rsid w:val="00084989"/>
    <w:rsid w:val="000856D1"/>
    <w:rsid w:val="000861D5"/>
    <w:rsid w:val="00086CEB"/>
    <w:rsid w:val="00087FE7"/>
    <w:rsid w:val="00090B71"/>
    <w:rsid w:val="00090C2A"/>
    <w:rsid w:val="00091AAE"/>
    <w:rsid w:val="00092A34"/>
    <w:rsid w:val="00092F15"/>
    <w:rsid w:val="000932F7"/>
    <w:rsid w:val="00093667"/>
    <w:rsid w:val="00093724"/>
    <w:rsid w:val="00096075"/>
    <w:rsid w:val="000A2014"/>
    <w:rsid w:val="000A2E71"/>
    <w:rsid w:val="000A51CF"/>
    <w:rsid w:val="000A614D"/>
    <w:rsid w:val="000A7E84"/>
    <w:rsid w:val="000B055A"/>
    <w:rsid w:val="000B0756"/>
    <w:rsid w:val="000B0D9F"/>
    <w:rsid w:val="000B187D"/>
    <w:rsid w:val="000B1F0F"/>
    <w:rsid w:val="000B46C3"/>
    <w:rsid w:val="000B74E8"/>
    <w:rsid w:val="000B7A4C"/>
    <w:rsid w:val="000C12ED"/>
    <w:rsid w:val="000C2095"/>
    <w:rsid w:val="000C295F"/>
    <w:rsid w:val="000C30ED"/>
    <w:rsid w:val="000C3B28"/>
    <w:rsid w:val="000C6DA0"/>
    <w:rsid w:val="000C76C0"/>
    <w:rsid w:val="000D0670"/>
    <w:rsid w:val="000D08BB"/>
    <w:rsid w:val="000D0C28"/>
    <w:rsid w:val="000D0DD6"/>
    <w:rsid w:val="000D1677"/>
    <w:rsid w:val="000D3382"/>
    <w:rsid w:val="000D37F4"/>
    <w:rsid w:val="000D43CE"/>
    <w:rsid w:val="000D4D1B"/>
    <w:rsid w:val="000D4E4C"/>
    <w:rsid w:val="000D5647"/>
    <w:rsid w:val="000D58B6"/>
    <w:rsid w:val="000D76F1"/>
    <w:rsid w:val="000D776A"/>
    <w:rsid w:val="000E0263"/>
    <w:rsid w:val="000E07B4"/>
    <w:rsid w:val="000E0C92"/>
    <w:rsid w:val="000E35E8"/>
    <w:rsid w:val="000E3CD9"/>
    <w:rsid w:val="000E6069"/>
    <w:rsid w:val="000E6C37"/>
    <w:rsid w:val="000F10FB"/>
    <w:rsid w:val="000F3F94"/>
    <w:rsid w:val="000F423F"/>
    <w:rsid w:val="000F511E"/>
    <w:rsid w:val="000F55BD"/>
    <w:rsid w:val="000F5E7D"/>
    <w:rsid w:val="000F6F17"/>
    <w:rsid w:val="000F6F53"/>
    <w:rsid w:val="000F7255"/>
    <w:rsid w:val="00100D7C"/>
    <w:rsid w:val="00100FD6"/>
    <w:rsid w:val="001035DA"/>
    <w:rsid w:val="001035FD"/>
    <w:rsid w:val="00103A87"/>
    <w:rsid w:val="001059E6"/>
    <w:rsid w:val="0010647B"/>
    <w:rsid w:val="001064D7"/>
    <w:rsid w:val="001073F8"/>
    <w:rsid w:val="00107501"/>
    <w:rsid w:val="00107829"/>
    <w:rsid w:val="00107AB7"/>
    <w:rsid w:val="00110E65"/>
    <w:rsid w:val="00111294"/>
    <w:rsid w:val="00113EF4"/>
    <w:rsid w:val="00114DF1"/>
    <w:rsid w:val="001160F0"/>
    <w:rsid w:val="00116839"/>
    <w:rsid w:val="00116999"/>
    <w:rsid w:val="00116B87"/>
    <w:rsid w:val="001174C3"/>
    <w:rsid w:val="00120F9E"/>
    <w:rsid w:val="00123056"/>
    <w:rsid w:val="00125B7D"/>
    <w:rsid w:val="00125C56"/>
    <w:rsid w:val="00125D91"/>
    <w:rsid w:val="00125F7B"/>
    <w:rsid w:val="00126131"/>
    <w:rsid w:val="00126192"/>
    <w:rsid w:val="00126765"/>
    <w:rsid w:val="00127284"/>
    <w:rsid w:val="001300DF"/>
    <w:rsid w:val="0013058E"/>
    <w:rsid w:val="001314FD"/>
    <w:rsid w:val="00133C52"/>
    <w:rsid w:val="00133CFE"/>
    <w:rsid w:val="00135671"/>
    <w:rsid w:val="00135A53"/>
    <w:rsid w:val="001368E0"/>
    <w:rsid w:val="00136C3B"/>
    <w:rsid w:val="00140BBC"/>
    <w:rsid w:val="00141AF6"/>
    <w:rsid w:val="00142DA8"/>
    <w:rsid w:val="00142FEA"/>
    <w:rsid w:val="001450D1"/>
    <w:rsid w:val="00146754"/>
    <w:rsid w:val="001468DE"/>
    <w:rsid w:val="00146E30"/>
    <w:rsid w:val="001471FB"/>
    <w:rsid w:val="0014721C"/>
    <w:rsid w:val="0014776D"/>
    <w:rsid w:val="0014779B"/>
    <w:rsid w:val="00150681"/>
    <w:rsid w:val="00150B5F"/>
    <w:rsid w:val="00150DFC"/>
    <w:rsid w:val="001521DE"/>
    <w:rsid w:val="001524E5"/>
    <w:rsid w:val="0015274D"/>
    <w:rsid w:val="00152885"/>
    <w:rsid w:val="00153CAA"/>
    <w:rsid w:val="00154E47"/>
    <w:rsid w:val="00155382"/>
    <w:rsid w:val="00155765"/>
    <w:rsid w:val="00157954"/>
    <w:rsid w:val="00160BEC"/>
    <w:rsid w:val="00160C17"/>
    <w:rsid w:val="00160D3E"/>
    <w:rsid w:val="00162213"/>
    <w:rsid w:val="00163F22"/>
    <w:rsid w:val="001644A0"/>
    <w:rsid w:val="001646C9"/>
    <w:rsid w:val="00164F86"/>
    <w:rsid w:val="00166534"/>
    <w:rsid w:val="00167BEA"/>
    <w:rsid w:val="00170FCE"/>
    <w:rsid w:val="0017200C"/>
    <w:rsid w:val="00175898"/>
    <w:rsid w:val="00175F36"/>
    <w:rsid w:val="00176786"/>
    <w:rsid w:val="00177375"/>
    <w:rsid w:val="001774E9"/>
    <w:rsid w:val="001779DD"/>
    <w:rsid w:val="00177B70"/>
    <w:rsid w:val="00180078"/>
    <w:rsid w:val="001809A7"/>
    <w:rsid w:val="00180D4C"/>
    <w:rsid w:val="0018124E"/>
    <w:rsid w:val="001816BC"/>
    <w:rsid w:val="00182886"/>
    <w:rsid w:val="00182DC9"/>
    <w:rsid w:val="00184587"/>
    <w:rsid w:val="0018466C"/>
    <w:rsid w:val="00186FC3"/>
    <w:rsid w:val="00187B1A"/>
    <w:rsid w:val="0019095C"/>
    <w:rsid w:val="0019105E"/>
    <w:rsid w:val="001913AF"/>
    <w:rsid w:val="00192D65"/>
    <w:rsid w:val="0019565B"/>
    <w:rsid w:val="00196F1A"/>
    <w:rsid w:val="001A01F1"/>
    <w:rsid w:val="001A14E1"/>
    <w:rsid w:val="001A457B"/>
    <w:rsid w:val="001A5E62"/>
    <w:rsid w:val="001A710C"/>
    <w:rsid w:val="001A7C2F"/>
    <w:rsid w:val="001B0920"/>
    <w:rsid w:val="001B3E13"/>
    <w:rsid w:val="001B5B38"/>
    <w:rsid w:val="001B60E4"/>
    <w:rsid w:val="001B6B08"/>
    <w:rsid w:val="001B6BA8"/>
    <w:rsid w:val="001B6F36"/>
    <w:rsid w:val="001C0091"/>
    <w:rsid w:val="001C1AA5"/>
    <w:rsid w:val="001C24EE"/>
    <w:rsid w:val="001C2C7E"/>
    <w:rsid w:val="001C3576"/>
    <w:rsid w:val="001C4246"/>
    <w:rsid w:val="001C457C"/>
    <w:rsid w:val="001C4964"/>
    <w:rsid w:val="001C62F1"/>
    <w:rsid w:val="001C65D1"/>
    <w:rsid w:val="001D0D76"/>
    <w:rsid w:val="001D19CB"/>
    <w:rsid w:val="001D2575"/>
    <w:rsid w:val="001D3327"/>
    <w:rsid w:val="001D4BD1"/>
    <w:rsid w:val="001D6175"/>
    <w:rsid w:val="001D76AA"/>
    <w:rsid w:val="001E04B1"/>
    <w:rsid w:val="001E1990"/>
    <w:rsid w:val="001E3A91"/>
    <w:rsid w:val="001E3FCE"/>
    <w:rsid w:val="001E4522"/>
    <w:rsid w:val="001E46C4"/>
    <w:rsid w:val="001E4BD9"/>
    <w:rsid w:val="001E5304"/>
    <w:rsid w:val="001E6B27"/>
    <w:rsid w:val="001F4B25"/>
    <w:rsid w:val="001F643E"/>
    <w:rsid w:val="002003EF"/>
    <w:rsid w:val="00200F84"/>
    <w:rsid w:val="0020183F"/>
    <w:rsid w:val="00201C13"/>
    <w:rsid w:val="00201CF4"/>
    <w:rsid w:val="002028EB"/>
    <w:rsid w:val="00202B71"/>
    <w:rsid w:val="002032A3"/>
    <w:rsid w:val="00203A8C"/>
    <w:rsid w:val="00204B27"/>
    <w:rsid w:val="0020588D"/>
    <w:rsid w:val="00205BA4"/>
    <w:rsid w:val="00205E9C"/>
    <w:rsid w:val="00206693"/>
    <w:rsid w:val="002070DA"/>
    <w:rsid w:val="00210537"/>
    <w:rsid w:val="00210762"/>
    <w:rsid w:val="00210AE5"/>
    <w:rsid w:val="002111D9"/>
    <w:rsid w:val="00213166"/>
    <w:rsid w:val="0021357E"/>
    <w:rsid w:val="00213AC0"/>
    <w:rsid w:val="00215687"/>
    <w:rsid w:val="0021636F"/>
    <w:rsid w:val="0021725D"/>
    <w:rsid w:val="00217425"/>
    <w:rsid w:val="0022024B"/>
    <w:rsid w:val="002212AD"/>
    <w:rsid w:val="0022187D"/>
    <w:rsid w:val="00222598"/>
    <w:rsid w:val="0022303B"/>
    <w:rsid w:val="00223870"/>
    <w:rsid w:val="0022393B"/>
    <w:rsid w:val="00224E6E"/>
    <w:rsid w:val="00225522"/>
    <w:rsid w:val="002259E6"/>
    <w:rsid w:val="00226201"/>
    <w:rsid w:val="00226CCC"/>
    <w:rsid w:val="0022718D"/>
    <w:rsid w:val="00227580"/>
    <w:rsid w:val="00230823"/>
    <w:rsid w:val="00231CA5"/>
    <w:rsid w:val="002338CD"/>
    <w:rsid w:val="00235D6B"/>
    <w:rsid w:val="00236029"/>
    <w:rsid w:val="002370A1"/>
    <w:rsid w:val="00237815"/>
    <w:rsid w:val="00242BF4"/>
    <w:rsid w:val="00243B3D"/>
    <w:rsid w:val="0024590E"/>
    <w:rsid w:val="00246666"/>
    <w:rsid w:val="002474C0"/>
    <w:rsid w:val="00247CB4"/>
    <w:rsid w:val="002538A1"/>
    <w:rsid w:val="00253B40"/>
    <w:rsid w:val="00255507"/>
    <w:rsid w:val="00257839"/>
    <w:rsid w:val="0026069A"/>
    <w:rsid w:val="00263AD9"/>
    <w:rsid w:val="00264037"/>
    <w:rsid w:val="00265B02"/>
    <w:rsid w:val="00266672"/>
    <w:rsid w:val="0026795B"/>
    <w:rsid w:val="00271612"/>
    <w:rsid w:val="00271EC5"/>
    <w:rsid w:val="00272CDD"/>
    <w:rsid w:val="0027358A"/>
    <w:rsid w:val="00273D47"/>
    <w:rsid w:val="00274192"/>
    <w:rsid w:val="00275FCE"/>
    <w:rsid w:val="00276D30"/>
    <w:rsid w:val="00276D32"/>
    <w:rsid w:val="002819FF"/>
    <w:rsid w:val="00281D1D"/>
    <w:rsid w:val="00282518"/>
    <w:rsid w:val="002826A7"/>
    <w:rsid w:val="00282F93"/>
    <w:rsid w:val="00284C6C"/>
    <w:rsid w:val="00290368"/>
    <w:rsid w:val="002A17A6"/>
    <w:rsid w:val="002A237F"/>
    <w:rsid w:val="002A37AA"/>
    <w:rsid w:val="002A3A39"/>
    <w:rsid w:val="002A4141"/>
    <w:rsid w:val="002A6B64"/>
    <w:rsid w:val="002A7CE2"/>
    <w:rsid w:val="002B03CB"/>
    <w:rsid w:val="002B093F"/>
    <w:rsid w:val="002B1D8C"/>
    <w:rsid w:val="002B1E79"/>
    <w:rsid w:val="002B1F1D"/>
    <w:rsid w:val="002B270C"/>
    <w:rsid w:val="002B2A5C"/>
    <w:rsid w:val="002B2EB4"/>
    <w:rsid w:val="002B3544"/>
    <w:rsid w:val="002B392E"/>
    <w:rsid w:val="002B3A33"/>
    <w:rsid w:val="002B4423"/>
    <w:rsid w:val="002B55CF"/>
    <w:rsid w:val="002B589C"/>
    <w:rsid w:val="002B5C4A"/>
    <w:rsid w:val="002B66C6"/>
    <w:rsid w:val="002B76A6"/>
    <w:rsid w:val="002B7C74"/>
    <w:rsid w:val="002C256C"/>
    <w:rsid w:val="002C2722"/>
    <w:rsid w:val="002C4B80"/>
    <w:rsid w:val="002C6828"/>
    <w:rsid w:val="002C6EDE"/>
    <w:rsid w:val="002C7F45"/>
    <w:rsid w:val="002D0BD7"/>
    <w:rsid w:val="002D1CB7"/>
    <w:rsid w:val="002D2B7C"/>
    <w:rsid w:val="002D368A"/>
    <w:rsid w:val="002D47A9"/>
    <w:rsid w:val="002E4781"/>
    <w:rsid w:val="002E5042"/>
    <w:rsid w:val="002E6003"/>
    <w:rsid w:val="002E64B4"/>
    <w:rsid w:val="002E6B5F"/>
    <w:rsid w:val="002E70C3"/>
    <w:rsid w:val="002E7B56"/>
    <w:rsid w:val="002F1400"/>
    <w:rsid w:val="002F1D55"/>
    <w:rsid w:val="002F1FFD"/>
    <w:rsid w:val="002F2C33"/>
    <w:rsid w:val="002F2E00"/>
    <w:rsid w:val="002F328E"/>
    <w:rsid w:val="002F43E9"/>
    <w:rsid w:val="002F4820"/>
    <w:rsid w:val="002F57CA"/>
    <w:rsid w:val="002F71D3"/>
    <w:rsid w:val="002F76B9"/>
    <w:rsid w:val="0030004D"/>
    <w:rsid w:val="00300353"/>
    <w:rsid w:val="00301798"/>
    <w:rsid w:val="003019F2"/>
    <w:rsid w:val="00301A88"/>
    <w:rsid w:val="00302312"/>
    <w:rsid w:val="003024DA"/>
    <w:rsid w:val="00302AA7"/>
    <w:rsid w:val="003034A9"/>
    <w:rsid w:val="00303CF1"/>
    <w:rsid w:val="0030553B"/>
    <w:rsid w:val="003056B0"/>
    <w:rsid w:val="003132F4"/>
    <w:rsid w:val="0031512C"/>
    <w:rsid w:val="003153A7"/>
    <w:rsid w:val="00322D93"/>
    <w:rsid w:val="00323B36"/>
    <w:rsid w:val="0032427A"/>
    <w:rsid w:val="003308FD"/>
    <w:rsid w:val="00332918"/>
    <w:rsid w:val="00335248"/>
    <w:rsid w:val="0033713D"/>
    <w:rsid w:val="0034405D"/>
    <w:rsid w:val="00344314"/>
    <w:rsid w:val="003449A2"/>
    <w:rsid w:val="00346517"/>
    <w:rsid w:val="003469C5"/>
    <w:rsid w:val="00346B67"/>
    <w:rsid w:val="00346DDB"/>
    <w:rsid w:val="003471C1"/>
    <w:rsid w:val="00347FF0"/>
    <w:rsid w:val="00350DC6"/>
    <w:rsid w:val="00351E70"/>
    <w:rsid w:val="0035313C"/>
    <w:rsid w:val="00353D95"/>
    <w:rsid w:val="00354363"/>
    <w:rsid w:val="00356882"/>
    <w:rsid w:val="003576F3"/>
    <w:rsid w:val="00360B30"/>
    <w:rsid w:val="003628E8"/>
    <w:rsid w:val="00362B84"/>
    <w:rsid w:val="00364C3F"/>
    <w:rsid w:val="00364CCB"/>
    <w:rsid w:val="00365CFF"/>
    <w:rsid w:val="003664C2"/>
    <w:rsid w:val="00367712"/>
    <w:rsid w:val="00372375"/>
    <w:rsid w:val="003754A3"/>
    <w:rsid w:val="00375A0C"/>
    <w:rsid w:val="00377EA4"/>
    <w:rsid w:val="00377F89"/>
    <w:rsid w:val="00380525"/>
    <w:rsid w:val="00381CD4"/>
    <w:rsid w:val="00381D1F"/>
    <w:rsid w:val="003823ED"/>
    <w:rsid w:val="0038263F"/>
    <w:rsid w:val="003853D6"/>
    <w:rsid w:val="00387A4D"/>
    <w:rsid w:val="00390696"/>
    <w:rsid w:val="003912B1"/>
    <w:rsid w:val="00393FE1"/>
    <w:rsid w:val="00394B35"/>
    <w:rsid w:val="00395C33"/>
    <w:rsid w:val="00396C64"/>
    <w:rsid w:val="003A195C"/>
    <w:rsid w:val="003A2315"/>
    <w:rsid w:val="003A2374"/>
    <w:rsid w:val="003A2D6A"/>
    <w:rsid w:val="003A526D"/>
    <w:rsid w:val="003A5C5C"/>
    <w:rsid w:val="003B0F11"/>
    <w:rsid w:val="003B10CE"/>
    <w:rsid w:val="003B1286"/>
    <w:rsid w:val="003B2F60"/>
    <w:rsid w:val="003B32A1"/>
    <w:rsid w:val="003B55C3"/>
    <w:rsid w:val="003B5AA2"/>
    <w:rsid w:val="003B7B16"/>
    <w:rsid w:val="003C02B0"/>
    <w:rsid w:val="003C2C88"/>
    <w:rsid w:val="003C40FD"/>
    <w:rsid w:val="003C4574"/>
    <w:rsid w:val="003C5136"/>
    <w:rsid w:val="003C5FD0"/>
    <w:rsid w:val="003C662D"/>
    <w:rsid w:val="003C775B"/>
    <w:rsid w:val="003D1097"/>
    <w:rsid w:val="003D1238"/>
    <w:rsid w:val="003D293B"/>
    <w:rsid w:val="003D2E03"/>
    <w:rsid w:val="003D309B"/>
    <w:rsid w:val="003D456B"/>
    <w:rsid w:val="003D4AD0"/>
    <w:rsid w:val="003D5451"/>
    <w:rsid w:val="003D6359"/>
    <w:rsid w:val="003D6974"/>
    <w:rsid w:val="003D731E"/>
    <w:rsid w:val="003D77EF"/>
    <w:rsid w:val="003D7DD0"/>
    <w:rsid w:val="003D7EAD"/>
    <w:rsid w:val="003E32EC"/>
    <w:rsid w:val="003E433B"/>
    <w:rsid w:val="003E6045"/>
    <w:rsid w:val="003E6E78"/>
    <w:rsid w:val="003F0390"/>
    <w:rsid w:val="003F0A16"/>
    <w:rsid w:val="003F173C"/>
    <w:rsid w:val="003F1800"/>
    <w:rsid w:val="003F1829"/>
    <w:rsid w:val="003F21EE"/>
    <w:rsid w:val="003F23D9"/>
    <w:rsid w:val="003F61B4"/>
    <w:rsid w:val="00400893"/>
    <w:rsid w:val="004024FB"/>
    <w:rsid w:val="00403AF2"/>
    <w:rsid w:val="00403E01"/>
    <w:rsid w:val="00405F03"/>
    <w:rsid w:val="00406818"/>
    <w:rsid w:val="004077F3"/>
    <w:rsid w:val="00410E70"/>
    <w:rsid w:val="004119CA"/>
    <w:rsid w:val="0041256E"/>
    <w:rsid w:val="004160BD"/>
    <w:rsid w:val="0041781B"/>
    <w:rsid w:val="004208A7"/>
    <w:rsid w:val="00421712"/>
    <w:rsid w:val="004230E3"/>
    <w:rsid w:val="004238EF"/>
    <w:rsid w:val="00425051"/>
    <w:rsid w:val="00430A88"/>
    <w:rsid w:val="00432324"/>
    <w:rsid w:val="004330CA"/>
    <w:rsid w:val="00433DF8"/>
    <w:rsid w:val="00434D6C"/>
    <w:rsid w:val="00434F06"/>
    <w:rsid w:val="004353D5"/>
    <w:rsid w:val="00435DB6"/>
    <w:rsid w:val="00437864"/>
    <w:rsid w:val="00441D9D"/>
    <w:rsid w:val="00441FF5"/>
    <w:rsid w:val="00442347"/>
    <w:rsid w:val="0044310B"/>
    <w:rsid w:val="004431A7"/>
    <w:rsid w:val="004440EB"/>
    <w:rsid w:val="004467CD"/>
    <w:rsid w:val="004515EE"/>
    <w:rsid w:val="00452630"/>
    <w:rsid w:val="00453434"/>
    <w:rsid w:val="00454007"/>
    <w:rsid w:val="00454CC0"/>
    <w:rsid w:val="0045529E"/>
    <w:rsid w:val="00455EC2"/>
    <w:rsid w:val="004567BD"/>
    <w:rsid w:val="00456DDC"/>
    <w:rsid w:val="00457AB4"/>
    <w:rsid w:val="00457FE2"/>
    <w:rsid w:val="0046069C"/>
    <w:rsid w:val="004612F7"/>
    <w:rsid w:val="004618A6"/>
    <w:rsid w:val="00462D8D"/>
    <w:rsid w:val="00462DF3"/>
    <w:rsid w:val="0046444F"/>
    <w:rsid w:val="004646F5"/>
    <w:rsid w:val="0046538C"/>
    <w:rsid w:val="00466123"/>
    <w:rsid w:val="004666E9"/>
    <w:rsid w:val="004669A5"/>
    <w:rsid w:val="004672BD"/>
    <w:rsid w:val="004672E2"/>
    <w:rsid w:val="00470917"/>
    <w:rsid w:val="00470D5B"/>
    <w:rsid w:val="00472B2D"/>
    <w:rsid w:val="0047393F"/>
    <w:rsid w:val="00474E14"/>
    <w:rsid w:val="00475AA3"/>
    <w:rsid w:val="00475E03"/>
    <w:rsid w:val="00476A45"/>
    <w:rsid w:val="00477438"/>
    <w:rsid w:val="00480ECF"/>
    <w:rsid w:val="00481F4D"/>
    <w:rsid w:val="00482CF1"/>
    <w:rsid w:val="00483CA8"/>
    <w:rsid w:val="00486123"/>
    <w:rsid w:val="00487AD5"/>
    <w:rsid w:val="00490640"/>
    <w:rsid w:val="00491DFF"/>
    <w:rsid w:val="00493929"/>
    <w:rsid w:val="004942C8"/>
    <w:rsid w:val="00494E32"/>
    <w:rsid w:val="0049560E"/>
    <w:rsid w:val="004959CF"/>
    <w:rsid w:val="0049604D"/>
    <w:rsid w:val="004A11E3"/>
    <w:rsid w:val="004A1B45"/>
    <w:rsid w:val="004A212C"/>
    <w:rsid w:val="004A3EEA"/>
    <w:rsid w:val="004A6AD2"/>
    <w:rsid w:val="004A6BCA"/>
    <w:rsid w:val="004A6CB1"/>
    <w:rsid w:val="004A73FB"/>
    <w:rsid w:val="004B1BA8"/>
    <w:rsid w:val="004B243F"/>
    <w:rsid w:val="004B2D15"/>
    <w:rsid w:val="004B3B56"/>
    <w:rsid w:val="004B3EBD"/>
    <w:rsid w:val="004B4862"/>
    <w:rsid w:val="004B607C"/>
    <w:rsid w:val="004C1B2B"/>
    <w:rsid w:val="004C5C5F"/>
    <w:rsid w:val="004C67CF"/>
    <w:rsid w:val="004C6960"/>
    <w:rsid w:val="004C768B"/>
    <w:rsid w:val="004D0334"/>
    <w:rsid w:val="004D05AE"/>
    <w:rsid w:val="004D10AA"/>
    <w:rsid w:val="004D1468"/>
    <w:rsid w:val="004D1A1C"/>
    <w:rsid w:val="004D2F93"/>
    <w:rsid w:val="004D32D8"/>
    <w:rsid w:val="004D3723"/>
    <w:rsid w:val="004D62F3"/>
    <w:rsid w:val="004D7399"/>
    <w:rsid w:val="004D7C5E"/>
    <w:rsid w:val="004E11BA"/>
    <w:rsid w:val="004E1374"/>
    <w:rsid w:val="004E195F"/>
    <w:rsid w:val="004E1A52"/>
    <w:rsid w:val="004E2AD7"/>
    <w:rsid w:val="004E2EE7"/>
    <w:rsid w:val="004E3919"/>
    <w:rsid w:val="004E47E5"/>
    <w:rsid w:val="004E5303"/>
    <w:rsid w:val="004F0275"/>
    <w:rsid w:val="004F2661"/>
    <w:rsid w:val="004F497B"/>
    <w:rsid w:val="004F575C"/>
    <w:rsid w:val="004F5D40"/>
    <w:rsid w:val="004F7D62"/>
    <w:rsid w:val="004F7FDB"/>
    <w:rsid w:val="00500DCF"/>
    <w:rsid w:val="00503772"/>
    <w:rsid w:val="00505053"/>
    <w:rsid w:val="00505DA5"/>
    <w:rsid w:val="00507FB4"/>
    <w:rsid w:val="005109E9"/>
    <w:rsid w:val="00510F7B"/>
    <w:rsid w:val="00511B48"/>
    <w:rsid w:val="00511B6A"/>
    <w:rsid w:val="00512282"/>
    <w:rsid w:val="005142E2"/>
    <w:rsid w:val="0052086D"/>
    <w:rsid w:val="00520C09"/>
    <w:rsid w:val="005224AA"/>
    <w:rsid w:val="005229EF"/>
    <w:rsid w:val="00522BFB"/>
    <w:rsid w:val="005236AC"/>
    <w:rsid w:val="005246EC"/>
    <w:rsid w:val="005247F6"/>
    <w:rsid w:val="00524954"/>
    <w:rsid w:val="00526025"/>
    <w:rsid w:val="005261F5"/>
    <w:rsid w:val="00526378"/>
    <w:rsid w:val="0052659B"/>
    <w:rsid w:val="00530E30"/>
    <w:rsid w:val="005324BE"/>
    <w:rsid w:val="00533E27"/>
    <w:rsid w:val="005368B9"/>
    <w:rsid w:val="00541434"/>
    <w:rsid w:val="00541899"/>
    <w:rsid w:val="00541DAB"/>
    <w:rsid w:val="00542A8F"/>
    <w:rsid w:val="00542FEC"/>
    <w:rsid w:val="00543551"/>
    <w:rsid w:val="005460A3"/>
    <w:rsid w:val="00546EDE"/>
    <w:rsid w:val="00547F21"/>
    <w:rsid w:val="00550A93"/>
    <w:rsid w:val="00552301"/>
    <w:rsid w:val="0055291C"/>
    <w:rsid w:val="005555D8"/>
    <w:rsid w:val="00556996"/>
    <w:rsid w:val="00557FF2"/>
    <w:rsid w:val="0056038F"/>
    <w:rsid w:val="00560522"/>
    <w:rsid w:val="0056067A"/>
    <w:rsid w:val="00560827"/>
    <w:rsid w:val="00564578"/>
    <w:rsid w:val="00564C4A"/>
    <w:rsid w:val="00565F5B"/>
    <w:rsid w:val="00566A14"/>
    <w:rsid w:val="005700D1"/>
    <w:rsid w:val="00570900"/>
    <w:rsid w:val="00574D40"/>
    <w:rsid w:val="005765B5"/>
    <w:rsid w:val="0057665B"/>
    <w:rsid w:val="00582982"/>
    <w:rsid w:val="00583445"/>
    <w:rsid w:val="005842CF"/>
    <w:rsid w:val="005846B6"/>
    <w:rsid w:val="00585572"/>
    <w:rsid w:val="00585A4D"/>
    <w:rsid w:val="00587E24"/>
    <w:rsid w:val="00587F1B"/>
    <w:rsid w:val="00590494"/>
    <w:rsid w:val="005931DF"/>
    <w:rsid w:val="00593B9B"/>
    <w:rsid w:val="005951AC"/>
    <w:rsid w:val="0059653B"/>
    <w:rsid w:val="0059699E"/>
    <w:rsid w:val="005A0022"/>
    <w:rsid w:val="005A0180"/>
    <w:rsid w:val="005A0454"/>
    <w:rsid w:val="005A11D7"/>
    <w:rsid w:val="005A1C16"/>
    <w:rsid w:val="005A2DDE"/>
    <w:rsid w:val="005A2DE9"/>
    <w:rsid w:val="005A4B25"/>
    <w:rsid w:val="005A5CB7"/>
    <w:rsid w:val="005A5F19"/>
    <w:rsid w:val="005A650F"/>
    <w:rsid w:val="005A6D54"/>
    <w:rsid w:val="005A7BC6"/>
    <w:rsid w:val="005A7EB0"/>
    <w:rsid w:val="005B2174"/>
    <w:rsid w:val="005B2970"/>
    <w:rsid w:val="005B2A25"/>
    <w:rsid w:val="005B2DB5"/>
    <w:rsid w:val="005B566A"/>
    <w:rsid w:val="005B77D5"/>
    <w:rsid w:val="005C00AB"/>
    <w:rsid w:val="005C089F"/>
    <w:rsid w:val="005C0AEE"/>
    <w:rsid w:val="005C28BA"/>
    <w:rsid w:val="005C4EE3"/>
    <w:rsid w:val="005C5665"/>
    <w:rsid w:val="005C5D98"/>
    <w:rsid w:val="005C6B70"/>
    <w:rsid w:val="005D2BB4"/>
    <w:rsid w:val="005D48AC"/>
    <w:rsid w:val="005D58CE"/>
    <w:rsid w:val="005D67D4"/>
    <w:rsid w:val="005E045D"/>
    <w:rsid w:val="005E1133"/>
    <w:rsid w:val="005E14E7"/>
    <w:rsid w:val="005E1B31"/>
    <w:rsid w:val="005E24C1"/>
    <w:rsid w:val="005E2CF8"/>
    <w:rsid w:val="005E5597"/>
    <w:rsid w:val="005E5C7B"/>
    <w:rsid w:val="005E6E93"/>
    <w:rsid w:val="005E75FB"/>
    <w:rsid w:val="005F039F"/>
    <w:rsid w:val="005F0964"/>
    <w:rsid w:val="005F149B"/>
    <w:rsid w:val="005F284C"/>
    <w:rsid w:val="005F3E52"/>
    <w:rsid w:val="005F5342"/>
    <w:rsid w:val="005F55FA"/>
    <w:rsid w:val="005F626D"/>
    <w:rsid w:val="005F6A12"/>
    <w:rsid w:val="005F79DB"/>
    <w:rsid w:val="00600690"/>
    <w:rsid w:val="00601C57"/>
    <w:rsid w:val="00606E73"/>
    <w:rsid w:val="00607202"/>
    <w:rsid w:val="00607EEA"/>
    <w:rsid w:val="00610BC6"/>
    <w:rsid w:val="00611459"/>
    <w:rsid w:val="00613A9C"/>
    <w:rsid w:val="00614036"/>
    <w:rsid w:val="00616468"/>
    <w:rsid w:val="00616ADA"/>
    <w:rsid w:val="00617036"/>
    <w:rsid w:val="00617A7C"/>
    <w:rsid w:val="006204DB"/>
    <w:rsid w:val="00620A5E"/>
    <w:rsid w:val="0062251E"/>
    <w:rsid w:val="00623F24"/>
    <w:rsid w:val="00624729"/>
    <w:rsid w:val="00624B90"/>
    <w:rsid w:val="00624C47"/>
    <w:rsid w:val="00624EB2"/>
    <w:rsid w:val="00625F36"/>
    <w:rsid w:val="0062742F"/>
    <w:rsid w:val="00630733"/>
    <w:rsid w:val="006322CC"/>
    <w:rsid w:val="00636B3A"/>
    <w:rsid w:val="00636D75"/>
    <w:rsid w:val="006373E5"/>
    <w:rsid w:val="00640062"/>
    <w:rsid w:val="00641253"/>
    <w:rsid w:val="006418C6"/>
    <w:rsid w:val="00643AB9"/>
    <w:rsid w:val="0064469F"/>
    <w:rsid w:val="00644F8B"/>
    <w:rsid w:val="006451BC"/>
    <w:rsid w:val="00645C06"/>
    <w:rsid w:val="006463BA"/>
    <w:rsid w:val="00647921"/>
    <w:rsid w:val="006500B1"/>
    <w:rsid w:val="00650C1B"/>
    <w:rsid w:val="00650F9B"/>
    <w:rsid w:val="006535C0"/>
    <w:rsid w:val="00654046"/>
    <w:rsid w:val="00654A33"/>
    <w:rsid w:val="00655DB1"/>
    <w:rsid w:val="00656353"/>
    <w:rsid w:val="006563DA"/>
    <w:rsid w:val="00656C88"/>
    <w:rsid w:val="006602BD"/>
    <w:rsid w:val="00660591"/>
    <w:rsid w:val="0066064F"/>
    <w:rsid w:val="0066462E"/>
    <w:rsid w:val="00665DB3"/>
    <w:rsid w:val="00665FC5"/>
    <w:rsid w:val="00667708"/>
    <w:rsid w:val="00670217"/>
    <w:rsid w:val="00670BDA"/>
    <w:rsid w:val="006719A0"/>
    <w:rsid w:val="0067224B"/>
    <w:rsid w:val="0067470B"/>
    <w:rsid w:val="00674A83"/>
    <w:rsid w:val="00674ECC"/>
    <w:rsid w:val="006757BE"/>
    <w:rsid w:val="00680329"/>
    <w:rsid w:val="00680FC2"/>
    <w:rsid w:val="00681F47"/>
    <w:rsid w:val="006839C2"/>
    <w:rsid w:val="00684D55"/>
    <w:rsid w:val="00690A7C"/>
    <w:rsid w:val="006918D8"/>
    <w:rsid w:val="006919D6"/>
    <w:rsid w:val="00693FA1"/>
    <w:rsid w:val="006947C5"/>
    <w:rsid w:val="00696816"/>
    <w:rsid w:val="006A134F"/>
    <w:rsid w:val="006A2CFE"/>
    <w:rsid w:val="006A47DB"/>
    <w:rsid w:val="006A5A4A"/>
    <w:rsid w:val="006A68BC"/>
    <w:rsid w:val="006A71E7"/>
    <w:rsid w:val="006B5064"/>
    <w:rsid w:val="006B54AD"/>
    <w:rsid w:val="006B6351"/>
    <w:rsid w:val="006B6EE9"/>
    <w:rsid w:val="006C04FC"/>
    <w:rsid w:val="006C34C3"/>
    <w:rsid w:val="006C3F9F"/>
    <w:rsid w:val="006C44F1"/>
    <w:rsid w:val="006C4685"/>
    <w:rsid w:val="006C49F2"/>
    <w:rsid w:val="006C4BE2"/>
    <w:rsid w:val="006C4EA0"/>
    <w:rsid w:val="006C52FF"/>
    <w:rsid w:val="006C5F2E"/>
    <w:rsid w:val="006C62EF"/>
    <w:rsid w:val="006C7B77"/>
    <w:rsid w:val="006D27FB"/>
    <w:rsid w:val="006E2A6D"/>
    <w:rsid w:val="006E3E38"/>
    <w:rsid w:val="006E4F9B"/>
    <w:rsid w:val="006E7068"/>
    <w:rsid w:val="006E774D"/>
    <w:rsid w:val="006E7931"/>
    <w:rsid w:val="006E7C9D"/>
    <w:rsid w:val="006F065B"/>
    <w:rsid w:val="006F0759"/>
    <w:rsid w:val="006F0FDA"/>
    <w:rsid w:val="006F1984"/>
    <w:rsid w:val="006F23A2"/>
    <w:rsid w:val="006F379A"/>
    <w:rsid w:val="006F44AD"/>
    <w:rsid w:val="006F4A88"/>
    <w:rsid w:val="006F78C6"/>
    <w:rsid w:val="0070029C"/>
    <w:rsid w:val="0070293C"/>
    <w:rsid w:val="00702B1F"/>
    <w:rsid w:val="007037C3"/>
    <w:rsid w:val="007040C9"/>
    <w:rsid w:val="007043DB"/>
    <w:rsid w:val="007069EF"/>
    <w:rsid w:val="00706B9A"/>
    <w:rsid w:val="00706C04"/>
    <w:rsid w:val="0070720D"/>
    <w:rsid w:val="00711A2D"/>
    <w:rsid w:val="00712878"/>
    <w:rsid w:val="00715852"/>
    <w:rsid w:val="00716069"/>
    <w:rsid w:val="00717FCC"/>
    <w:rsid w:val="007207FF"/>
    <w:rsid w:val="007211AD"/>
    <w:rsid w:val="007220AD"/>
    <w:rsid w:val="007243CB"/>
    <w:rsid w:val="00724CE3"/>
    <w:rsid w:val="0072525C"/>
    <w:rsid w:val="00725532"/>
    <w:rsid w:val="007263FF"/>
    <w:rsid w:val="00726FAF"/>
    <w:rsid w:val="00730062"/>
    <w:rsid w:val="007301D7"/>
    <w:rsid w:val="0073087E"/>
    <w:rsid w:val="00730BDF"/>
    <w:rsid w:val="00732CCA"/>
    <w:rsid w:val="00733C7D"/>
    <w:rsid w:val="00734859"/>
    <w:rsid w:val="007350E2"/>
    <w:rsid w:val="0073577F"/>
    <w:rsid w:val="007357E4"/>
    <w:rsid w:val="00736436"/>
    <w:rsid w:val="00740237"/>
    <w:rsid w:val="0074145A"/>
    <w:rsid w:val="007432A6"/>
    <w:rsid w:val="00743E6C"/>
    <w:rsid w:val="00744FBA"/>
    <w:rsid w:val="00750C36"/>
    <w:rsid w:val="0075111B"/>
    <w:rsid w:val="007511D4"/>
    <w:rsid w:val="007514ED"/>
    <w:rsid w:val="00751BEB"/>
    <w:rsid w:val="00752368"/>
    <w:rsid w:val="00754FFC"/>
    <w:rsid w:val="007555F8"/>
    <w:rsid w:val="00755947"/>
    <w:rsid w:val="007570CE"/>
    <w:rsid w:val="007578F8"/>
    <w:rsid w:val="0076205E"/>
    <w:rsid w:val="007636D4"/>
    <w:rsid w:val="00764F7F"/>
    <w:rsid w:val="0076699A"/>
    <w:rsid w:val="00767209"/>
    <w:rsid w:val="00767352"/>
    <w:rsid w:val="007708B7"/>
    <w:rsid w:val="00771346"/>
    <w:rsid w:val="00771F5F"/>
    <w:rsid w:val="0077296A"/>
    <w:rsid w:val="00774618"/>
    <w:rsid w:val="00776E79"/>
    <w:rsid w:val="00780C5D"/>
    <w:rsid w:val="00781C2A"/>
    <w:rsid w:val="007827B0"/>
    <w:rsid w:val="00783F0F"/>
    <w:rsid w:val="007850FC"/>
    <w:rsid w:val="00785CDA"/>
    <w:rsid w:val="00794977"/>
    <w:rsid w:val="007951E0"/>
    <w:rsid w:val="00795BA2"/>
    <w:rsid w:val="00796085"/>
    <w:rsid w:val="007965FF"/>
    <w:rsid w:val="00796D71"/>
    <w:rsid w:val="00797F0A"/>
    <w:rsid w:val="007A0FDF"/>
    <w:rsid w:val="007A2D74"/>
    <w:rsid w:val="007A376F"/>
    <w:rsid w:val="007A4EA2"/>
    <w:rsid w:val="007A533A"/>
    <w:rsid w:val="007A674E"/>
    <w:rsid w:val="007A6E87"/>
    <w:rsid w:val="007B0D28"/>
    <w:rsid w:val="007B1C8E"/>
    <w:rsid w:val="007B2791"/>
    <w:rsid w:val="007B351B"/>
    <w:rsid w:val="007B4E45"/>
    <w:rsid w:val="007B5175"/>
    <w:rsid w:val="007B6CC3"/>
    <w:rsid w:val="007B739A"/>
    <w:rsid w:val="007C0932"/>
    <w:rsid w:val="007C12D1"/>
    <w:rsid w:val="007C20D5"/>
    <w:rsid w:val="007C337A"/>
    <w:rsid w:val="007C4FE9"/>
    <w:rsid w:val="007C528A"/>
    <w:rsid w:val="007C587C"/>
    <w:rsid w:val="007C6602"/>
    <w:rsid w:val="007C6AB6"/>
    <w:rsid w:val="007C783D"/>
    <w:rsid w:val="007C79F9"/>
    <w:rsid w:val="007D1DD6"/>
    <w:rsid w:val="007D2816"/>
    <w:rsid w:val="007D6F76"/>
    <w:rsid w:val="007D7B1D"/>
    <w:rsid w:val="007E08D6"/>
    <w:rsid w:val="007E0D7E"/>
    <w:rsid w:val="007E0EFF"/>
    <w:rsid w:val="007E28BF"/>
    <w:rsid w:val="007E3DEA"/>
    <w:rsid w:val="007E4105"/>
    <w:rsid w:val="007E6298"/>
    <w:rsid w:val="007F1D9B"/>
    <w:rsid w:val="007F22CB"/>
    <w:rsid w:val="007F2FA9"/>
    <w:rsid w:val="007F5B3E"/>
    <w:rsid w:val="007F5E9C"/>
    <w:rsid w:val="007F763B"/>
    <w:rsid w:val="00800B24"/>
    <w:rsid w:val="008011F7"/>
    <w:rsid w:val="0080136B"/>
    <w:rsid w:val="00801790"/>
    <w:rsid w:val="00801CFB"/>
    <w:rsid w:val="0080257B"/>
    <w:rsid w:val="00803251"/>
    <w:rsid w:val="00803321"/>
    <w:rsid w:val="00803A10"/>
    <w:rsid w:val="008044B6"/>
    <w:rsid w:val="00805529"/>
    <w:rsid w:val="00806266"/>
    <w:rsid w:val="00806BA9"/>
    <w:rsid w:val="00806C18"/>
    <w:rsid w:val="00807F32"/>
    <w:rsid w:val="008108D8"/>
    <w:rsid w:val="00810D0D"/>
    <w:rsid w:val="0081320C"/>
    <w:rsid w:val="008150C8"/>
    <w:rsid w:val="00815A03"/>
    <w:rsid w:val="00815B96"/>
    <w:rsid w:val="00817F75"/>
    <w:rsid w:val="00820607"/>
    <w:rsid w:val="00820C41"/>
    <w:rsid w:val="00822BF7"/>
    <w:rsid w:val="0082405E"/>
    <w:rsid w:val="00824527"/>
    <w:rsid w:val="00826058"/>
    <w:rsid w:val="00827171"/>
    <w:rsid w:val="00831501"/>
    <w:rsid w:val="00834AFE"/>
    <w:rsid w:val="00836166"/>
    <w:rsid w:val="008420DB"/>
    <w:rsid w:val="00843235"/>
    <w:rsid w:val="008453EC"/>
    <w:rsid w:val="008454F7"/>
    <w:rsid w:val="00845A52"/>
    <w:rsid w:val="00846640"/>
    <w:rsid w:val="00846CA8"/>
    <w:rsid w:val="00851384"/>
    <w:rsid w:val="00851A87"/>
    <w:rsid w:val="00854D63"/>
    <w:rsid w:val="00855DAD"/>
    <w:rsid w:val="00855F90"/>
    <w:rsid w:val="00861B56"/>
    <w:rsid w:val="0086256F"/>
    <w:rsid w:val="00862641"/>
    <w:rsid w:val="00862751"/>
    <w:rsid w:val="0086307E"/>
    <w:rsid w:val="008638CF"/>
    <w:rsid w:val="008639B5"/>
    <w:rsid w:val="008645DA"/>
    <w:rsid w:val="00864A6A"/>
    <w:rsid w:val="00865224"/>
    <w:rsid w:val="008653A7"/>
    <w:rsid w:val="008701BE"/>
    <w:rsid w:val="00870F82"/>
    <w:rsid w:val="008737C2"/>
    <w:rsid w:val="00876C50"/>
    <w:rsid w:val="0087755D"/>
    <w:rsid w:val="0087769E"/>
    <w:rsid w:val="008820B7"/>
    <w:rsid w:val="00882598"/>
    <w:rsid w:val="00884395"/>
    <w:rsid w:val="00884971"/>
    <w:rsid w:val="00885272"/>
    <w:rsid w:val="00886B5A"/>
    <w:rsid w:val="008917F2"/>
    <w:rsid w:val="00893B27"/>
    <w:rsid w:val="00894537"/>
    <w:rsid w:val="00895152"/>
    <w:rsid w:val="00896099"/>
    <w:rsid w:val="00897F1A"/>
    <w:rsid w:val="008A28A6"/>
    <w:rsid w:val="008A2A82"/>
    <w:rsid w:val="008A460D"/>
    <w:rsid w:val="008A5269"/>
    <w:rsid w:val="008A5403"/>
    <w:rsid w:val="008A5FE5"/>
    <w:rsid w:val="008A73C8"/>
    <w:rsid w:val="008B073C"/>
    <w:rsid w:val="008B0791"/>
    <w:rsid w:val="008B0CCC"/>
    <w:rsid w:val="008B1FDB"/>
    <w:rsid w:val="008B2866"/>
    <w:rsid w:val="008B2C4F"/>
    <w:rsid w:val="008B33E1"/>
    <w:rsid w:val="008B346C"/>
    <w:rsid w:val="008B4E7A"/>
    <w:rsid w:val="008B555F"/>
    <w:rsid w:val="008B74CA"/>
    <w:rsid w:val="008B7663"/>
    <w:rsid w:val="008B7C9B"/>
    <w:rsid w:val="008C052B"/>
    <w:rsid w:val="008C1865"/>
    <w:rsid w:val="008C38B6"/>
    <w:rsid w:val="008C38D4"/>
    <w:rsid w:val="008C3A87"/>
    <w:rsid w:val="008D101B"/>
    <w:rsid w:val="008D109B"/>
    <w:rsid w:val="008D1261"/>
    <w:rsid w:val="008D2558"/>
    <w:rsid w:val="008D27FA"/>
    <w:rsid w:val="008D564E"/>
    <w:rsid w:val="008E1C9A"/>
    <w:rsid w:val="008E485B"/>
    <w:rsid w:val="008E5571"/>
    <w:rsid w:val="008E592A"/>
    <w:rsid w:val="008E79F8"/>
    <w:rsid w:val="008F15C4"/>
    <w:rsid w:val="008F1EBB"/>
    <w:rsid w:val="008F47A6"/>
    <w:rsid w:val="008F5117"/>
    <w:rsid w:val="008F54C3"/>
    <w:rsid w:val="009000AA"/>
    <w:rsid w:val="00900C5B"/>
    <w:rsid w:val="00901272"/>
    <w:rsid w:val="00901601"/>
    <w:rsid w:val="009016DF"/>
    <w:rsid w:val="0090178E"/>
    <w:rsid w:val="009030CE"/>
    <w:rsid w:val="009041AA"/>
    <w:rsid w:val="00907300"/>
    <w:rsid w:val="00907AA4"/>
    <w:rsid w:val="00910E65"/>
    <w:rsid w:val="00911370"/>
    <w:rsid w:val="009116C4"/>
    <w:rsid w:val="009123F9"/>
    <w:rsid w:val="00912700"/>
    <w:rsid w:val="00915842"/>
    <w:rsid w:val="009175CD"/>
    <w:rsid w:val="009216B5"/>
    <w:rsid w:val="0092187D"/>
    <w:rsid w:val="00923110"/>
    <w:rsid w:val="00923FBD"/>
    <w:rsid w:val="00924619"/>
    <w:rsid w:val="00925AE0"/>
    <w:rsid w:val="009271F1"/>
    <w:rsid w:val="00930AF3"/>
    <w:rsid w:val="009316CE"/>
    <w:rsid w:val="00931BDB"/>
    <w:rsid w:val="009321F8"/>
    <w:rsid w:val="009322CB"/>
    <w:rsid w:val="00932C13"/>
    <w:rsid w:val="009336B9"/>
    <w:rsid w:val="009339E6"/>
    <w:rsid w:val="00934090"/>
    <w:rsid w:val="00935B53"/>
    <w:rsid w:val="00935E95"/>
    <w:rsid w:val="00936330"/>
    <w:rsid w:val="0093652D"/>
    <w:rsid w:val="009415C1"/>
    <w:rsid w:val="00942652"/>
    <w:rsid w:val="00942DC4"/>
    <w:rsid w:val="00943AED"/>
    <w:rsid w:val="009454A5"/>
    <w:rsid w:val="0095269C"/>
    <w:rsid w:val="00957889"/>
    <w:rsid w:val="0096157C"/>
    <w:rsid w:val="009619EF"/>
    <w:rsid w:val="00961B6A"/>
    <w:rsid w:val="00964FEB"/>
    <w:rsid w:val="00965D09"/>
    <w:rsid w:val="00966E21"/>
    <w:rsid w:val="009673D6"/>
    <w:rsid w:val="009706AD"/>
    <w:rsid w:val="0097097A"/>
    <w:rsid w:val="0097308C"/>
    <w:rsid w:val="00974193"/>
    <w:rsid w:val="00976AC2"/>
    <w:rsid w:val="00976B29"/>
    <w:rsid w:val="00980876"/>
    <w:rsid w:val="0098121C"/>
    <w:rsid w:val="00981C20"/>
    <w:rsid w:val="00981FBE"/>
    <w:rsid w:val="00982AFF"/>
    <w:rsid w:val="0098312E"/>
    <w:rsid w:val="00983227"/>
    <w:rsid w:val="00984D30"/>
    <w:rsid w:val="00984E15"/>
    <w:rsid w:val="009862A1"/>
    <w:rsid w:val="00986B8F"/>
    <w:rsid w:val="00987B7D"/>
    <w:rsid w:val="00987F31"/>
    <w:rsid w:val="00990B24"/>
    <w:rsid w:val="009917D1"/>
    <w:rsid w:val="00992A83"/>
    <w:rsid w:val="00992EBB"/>
    <w:rsid w:val="00993323"/>
    <w:rsid w:val="00993B7B"/>
    <w:rsid w:val="00996B0D"/>
    <w:rsid w:val="00996BA8"/>
    <w:rsid w:val="009A06BB"/>
    <w:rsid w:val="009A1583"/>
    <w:rsid w:val="009A20C8"/>
    <w:rsid w:val="009A337A"/>
    <w:rsid w:val="009A3F85"/>
    <w:rsid w:val="009A546F"/>
    <w:rsid w:val="009B1751"/>
    <w:rsid w:val="009B1EC2"/>
    <w:rsid w:val="009B221A"/>
    <w:rsid w:val="009B35DC"/>
    <w:rsid w:val="009B4B71"/>
    <w:rsid w:val="009B5E43"/>
    <w:rsid w:val="009B66F5"/>
    <w:rsid w:val="009C01F4"/>
    <w:rsid w:val="009C4360"/>
    <w:rsid w:val="009C50D3"/>
    <w:rsid w:val="009C65C6"/>
    <w:rsid w:val="009C7693"/>
    <w:rsid w:val="009C78A8"/>
    <w:rsid w:val="009C7C20"/>
    <w:rsid w:val="009D0AB0"/>
    <w:rsid w:val="009D24DC"/>
    <w:rsid w:val="009D327A"/>
    <w:rsid w:val="009D67D2"/>
    <w:rsid w:val="009D6A5E"/>
    <w:rsid w:val="009E1C99"/>
    <w:rsid w:val="009E1F38"/>
    <w:rsid w:val="009E3849"/>
    <w:rsid w:val="009E4B03"/>
    <w:rsid w:val="009E55C1"/>
    <w:rsid w:val="009E7098"/>
    <w:rsid w:val="009F142E"/>
    <w:rsid w:val="009F1DDB"/>
    <w:rsid w:val="009F4A9D"/>
    <w:rsid w:val="009F4BB7"/>
    <w:rsid w:val="009F77F9"/>
    <w:rsid w:val="00A002B9"/>
    <w:rsid w:val="00A021BA"/>
    <w:rsid w:val="00A026CC"/>
    <w:rsid w:val="00A032B7"/>
    <w:rsid w:val="00A046FB"/>
    <w:rsid w:val="00A06B70"/>
    <w:rsid w:val="00A10460"/>
    <w:rsid w:val="00A10656"/>
    <w:rsid w:val="00A11281"/>
    <w:rsid w:val="00A11F33"/>
    <w:rsid w:val="00A12170"/>
    <w:rsid w:val="00A143AF"/>
    <w:rsid w:val="00A153EB"/>
    <w:rsid w:val="00A153FC"/>
    <w:rsid w:val="00A2013D"/>
    <w:rsid w:val="00A205D5"/>
    <w:rsid w:val="00A2141B"/>
    <w:rsid w:val="00A2190E"/>
    <w:rsid w:val="00A21B6B"/>
    <w:rsid w:val="00A21F17"/>
    <w:rsid w:val="00A25BF4"/>
    <w:rsid w:val="00A261A3"/>
    <w:rsid w:val="00A26956"/>
    <w:rsid w:val="00A26FA2"/>
    <w:rsid w:val="00A31EFB"/>
    <w:rsid w:val="00A32B9C"/>
    <w:rsid w:val="00A33355"/>
    <w:rsid w:val="00A33AE1"/>
    <w:rsid w:val="00A356E0"/>
    <w:rsid w:val="00A35D0E"/>
    <w:rsid w:val="00A36C58"/>
    <w:rsid w:val="00A41CB9"/>
    <w:rsid w:val="00A41F2A"/>
    <w:rsid w:val="00A437F1"/>
    <w:rsid w:val="00A44CB5"/>
    <w:rsid w:val="00A45DA5"/>
    <w:rsid w:val="00A477CD"/>
    <w:rsid w:val="00A550D5"/>
    <w:rsid w:val="00A56066"/>
    <w:rsid w:val="00A561D9"/>
    <w:rsid w:val="00A56A7E"/>
    <w:rsid w:val="00A57B49"/>
    <w:rsid w:val="00A61FD3"/>
    <w:rsid w:val="00A654D6"/>
    <w:rsid w:val="00A669B6"/>
    <w:rsid w:val="00A7182C"/>
    <w:rsid w:val="00A72AF9"/>
    <w:rsid w:val="00A736A1"/>
    <w:rsid w:val="00A74540"/>
    <w:rsid w:val="00A7526F"/>
    <w:rsid w:val="00A75298"/>
    <w:rsid w:val="00A754F8"/>
    <w:rsid w:val="00A762B2"/>
    <w:rsid w:val="00A77176"/>
    <w:rsid w:val="00A773E6"/>
    <w:rsid w:val="00A804A9"/>
    <w:rsid w:val="00A80627"/>
    <w:rsid w:val="00A809BB"/>
    <w:rsid w:val="00A81195"/>
    <w:rsid w:val="00A818BE"/>
    <w:rsid w:val="00A82BA6"/>
    <w:rsid w:val="00A84AFB"/>
    <w:rsid w:val="00A85719"/>
    <w:rsid w:val="00A87877"/>
    <w:rsid w:val="00A9243F"/>
    <w:rsid w:val="00A935DC"/>
    <w:rsid w:val="00A93744"/>
    <w:rsid w:val="00A95075"/>
    <w:rsid w:val="00A95321"/>
    <w:rsid w:val="00A957DF"/>
    <w:rsid w:val="00A959B0"/>
    <w:rsid w:val="00A964E7"/>
    <w:rsid w:val="00AA3CFB"/>
    <w:rsid w:val="00AA6D57"/>
    <w:rsid w:val="00AA7761"/>
    <w:rsid w:val="00AA7BC1"/>
    <w:rsid w:val="00AA7BD0"/>
    <w:rsid w:val="00AB0974"/>
    <w:rsid w:val="00AB1BE9"/>
    <w:rsid w:val="00AB3CB3"/>
    <w:rsid w:val="00AB55CF"/>
    <w:rsid w:val="00AB59F6"/>
    <w:rsid w:val="00AC1B0C"/>
    <w:rsid w:val="00AC2612"/>
    <w:rsid w:val="00AC5683"/>
    <w:rsid w:val="00AD0ACB"/>
    <w:rsid w:val="00AD0E9F"/>
    <w:rsid w:val="00AD1AE0"/>
    <w:rsid w:val="00AD38C8"/>
    <w:rsid w:val="00AD3BA8"/>
    <w:rsid w:val="00AD5136"/>
    <w:rsid w:val="00AD5524"/>
    <w:rsid w:val="00AD6387"/>
    <w:rsid w:val="00AD709A"/>
    <w:rsid w:val="00AE39DE"/>
    <w:rsid w:val="00AE3CBA"/>
    <w:rsid w:val="00AE3D9E"/>
    <w:rsid w:val="00AE4969"/>
    <w:rsid w:val="00AE499C"/>
    <w:rsid w:val="00AE4BC5"/>
    <w:rsid w:val="00AE545D"/>
    <w:rsid w:val="00AF0809"/>
    <w:rsid w:val="00AF1C5B"/>
    <w:rsid w:val="00AF1F8B"/>
    <w:rsid w:val="00AF2074"/>
    <w:rsid w:val="00AF2731"/>
    <w:rsid w:val="00AF2EBE"/>
    <w:rsid w:val="00AF4698"/>
    <w:rsid w:val="00AF497A"/>
    <w:rsid w:val="00AF4C98"/>
    <w:rsid w:val="00AF5632"/>
    <w:rsid w:val="00AF695A"/>
    <w:rsid w:val="00AF705E"/>
    <w:rsid w:val="00B02192"/>
    <w:rsid w:val="00B02C77"/>
    <w:rsid w:val="00B02CC8"/>
    <w:rsid w:val="00B06024"/>
    <w:rsid w:val="00B06D4E"/>
    <w:rsid w:val="00B07A30"/>
    <w:rsid w:val="00B1170E"/>
    <w:rsid w:val="00B138F5"/>
    <w:rsid w:val="00B14DBE"/>
    <w:rsid w:val="00B150B2"/>
    <w:rsid w:val="00B171D8"/>
    <w:rsid w:val="00B200A5"/>
    <w:rsid w:val="00B204EB"/>
    <w:rsid w:val="00B20D2D"/>
    <w:rsid w:val="00B230E3"/>
    <w:rsid w:val="00B23BD0"/>
    <w:rsid w:val="00B2421D"/>
    <w:rsid w:val="00B24B0C"/>
    <w:rsid w:val="00B24BCF"/>
    <w:rsid w:val="00B25A1E"/>
    <w:rsid w:val="00B25F1A"/>
    <w:rsid w:val="00B262F1"/>
    <w:rsid w:val="00B27986"/>
    <w:rsid w:val="00B30246"/>
    <w:rsid w:val="00B302D3"/>
    <w:rsid w:val="00B327F7"/>
    <w:rsid w:val="00B32907"/>
    <w:rsid w:val="00B3343C"/>
    <w:rsid w:val="00B3395B"/>
    <w:rsid w:val="00B356AB"/>
    <w:rsid w:val="00B35989"/>
    <w:rsid w:val="00B36D58"/>
    <w:rsid w:val="00B37A0F"/>
    <w:rsid w:val="00B4000F"/>
    <w:rsid w:val="00B40405"/>
    <w:rsid w:val="00B40E65"/>
    <w:rsid w:val="00B43407"/>
    <w:rsid w:val="00B440A3"/>
    <w:rsid w:val="00B44E16"/>
    <w:rsid w:val="00B463AB"/>
    <w:rsid w:val="00B4681A"/>
    <w:rsid w:val="00B53C0B"/>
    <w:rsid w:val="00B56ECE"/>
    <w:rsid w:val="00B62383"/>
    <w:rsid w:val="00B63AFF"/>
    <w:rsid w:val="00B63B14"/>
    <w:rsid w:val="00B642B9"/>
    <w:rsid w:val="00B65D3B"/>
    <w:rsid w:val="00B72D28"/>
    <w:rsid w:val="00B73380"/>
    <w:rsid w:val="00B7376D"/>
    <w:rsid w:val="00B74DAF"/>
    <w:rsid w:val="00B75980"/>
    <w:rsid w:val="00B76036"/>
    <w:rsid w:val="00B80CED"/>
    <w:rsid w:val="00B811A6"/>
    <w:rsid w:val="00B8228E"/>
    <w:rsid w:val="00B82F38"/>
    <w:rsid w:val="00B83151"/>
    <w:rsid w:val="00B83D57"/>
    <w:rsid w:val="00B870F6"/>
    <w:rsid w:val="00B878E5"/>
    <w:rsid w:val="00B9289F"/>
    <w:rsid w:val="00B93877"/>
    <w:rsid w:val="00B9391F"/>
    <w:rsid w:val="00B94158"/>
    <w:rsid w:val="00B955A1"/>
    <w:rsid w:val="00B95E5F"/>
    <w:rsid w:val="00B965D3"/>
    <w:rsid w:val="00B97060"/>
    <w:rsid w:val="00B9736E"/>
    <w:rsid w:val="00B97D41"/>
    <w:rsid w:val="00BA0145"/>
    <w:rsid w:val="00BA02A2"/>
    <w:rsid w:val="00BA10EF"/>
    <w:rsid w:val="00BA13C3"/>
    <w:rsid w:val="00BA25F2"/>
    <w:rsid w:val="00BA38E7"/>
    <w:rsid w:val="00BA3AF3"/>
    <w:rsid w:val="00BA3F64"/>
    <w:rsid w:val="00BA5CE0"/>
    <w:rsid w:val="00BA5F8D"/>
    <w:rsid w:val="00BA6C37"/>
    <w:rsid w:val="00BB08A5"/>
    <w:rsid w:val="00BB129C"/>
    <w:rsid w:val="00BB14D2"/>
    <w:rsid w:val="00BB2275"/>
    <w:rsid w:val="00BB23BC"/>
    <w:rsid w:val="00BB351A"/>
    <w:rsid w:val="00BB3A3A"/>
    <w:rsid w:val="00BB7F18"/>
    <w:rsid w:val="00BC0018"/>
    <w:rsid w:val="00BC025A"/>
    <w:rsid w:val="00BC0450"/>
    <w:rsid w:val="00BC3A3C"/>
    <w:rsid w:val="00BC41E3"/>
    <w:rsid w:val="00BC4E1D"/>
    <w:rsid w:val="00BC4ED3"/>
    <w:rsid w:val="00BC5161"/>
    <w:rsid w:val="00BC71B5"/>
    <w:rsid w:val="00BC7E01"/>
    <w:rsid w:val="00BD4F38"/>
    <w:rsid w:val="00BD6324"/>
    <w:rsid w:val="00BD741E"/>
    <w:rsid w:val="00BE1C6E"/>
    <w:rsid w:val="00BE2029"/>
    <w:rsid w:val="00BE3D5E"/>
    <w:rsid w:val="00BE4C2A"/>
    <w:rsid w:val="00BE4CEE"/>
    <w:rsid w:val="00BE68AC"/>
    <w:rsid w:val="00BE7737"/>
    <w:rsid w:val="00BE77BC"/>
    <w:rsid w:val="00BF06F9"/>
    <w:rsid w:val="00BF2C1C"/>
    <w:rsid w:val="00BF383E"/>
    <w:rsid w:val="00BF4CA1"/>
    <w:rsid w:val="00BF4D8E"/>
    <w:rsid w:val="00BF4DA3"/>
    <w:rsid w:val="00BF5EF4"/>
    <w:rsid w:val="00BF5F2A"/>
    <w:rsid w:val="00C00352"/>
    <w:rsid w:val="00C00441"/>
    <w:rsid w:val="00C00E26"/>
    <w:rsid w:val="00C01387"/>
    <w:rsid w:val="00C0196D"/>
    <w:rsid w:val="00C03607"/>
    <w:rsid w:val="00C043A9"/>
    <w:rsid w:val="00C04F59"/>
    <w:rsid w:val="00C05D8B"/>
    <w:rsid w:val="00C065BC"/>
    <w:rsid w:val="00C06822"/>
    <w:rsid w:val="00C070D4"/>
    <w:rsid w:val="00C07696"/>
    <w:rsid w:val="00C10D65"/>
    <w:rsid w:val="00C11C15"/>
    <w:rsid w:val="00C120C1"/>
    <w:rsid w:val="00C12FB3"/>
    <w:rsid w:val="00C13A72"/>
    <w:rsid w:val="00C13BC5"/>
    <w:rsid w:val="00C14507"/>
    <w:rsid w:val="00C170BC"/>
    <w:rsid w:val="00C21335"/>
    <w:rsid w:val="00C21825"/>
    <w:rsid w:val="00C22741"/>
    <w:rsid w:val="00C23160"/>
    <w:rsid w:val="00C23A41"/>
    <w:rsid w:val="00C242AF"/>
    <w:rsid w:val="00C265D1"/>
    <w:rsid w:val="00C27300"/>
    <w:rsid w:val="00C27332"/>
    <w:rsid w:val="00C279BA"/>
    <w:rsid w:val="00C30CB9"/>
    <w:rsid w:val="00C31F44"/>
    <w:rsid w:val="00C31F71"/>
    <w:rsid w:val="00C32641"/>
    <w:rsid w:val="00C348F3"/>
    <w:rsid w:val="00C356E7"/>
    <w:rsid w:val="00C37792"/>
    <w:rsid w:val="00C438D1"/>
    <w:rsid w:val="00C43B1F"/>
    <w:rsid w:val="00C45F4F"/>
    <w:rsid w:val="00C5040E"/>
    <w:rsid w:val="00C50418"/>
    <w:rsid w:val="00C5083A"/>
    <w:rsid w:val="00C50DCA"/>
    <w:rsid w:val="00C512CE"/>
    <w:rsid w:val="00C51898"/>
    <w:rsid w:val="00C54A43"/>
    <w:rsid w:val="00C55B9E"/>
    <w:rsid w:val="00C5766C"/>
    <w:rsid w:val="00C579FD"/>
    <w:rsid w:val="00C57A6A"/>
    <w:rsid w:val="00C600CE"/>
    <w:rsid w:val="00C60397"/>
    <w:rsid w:val="00C61B3C"/>
    <w:rsid w:val="00C62858"/>
    <w:rsid w:val="00C62F56"/>
    <w:rsid w:val="00C6322E"/>
    <w:rsid w:val="00C648FD"/>
    <w:rsid w:val="00C64F46"/>
    <w:rsid w:val="00C66FE0"/>
    <w:rsid w:val="00C6723A"/>
    <w:rsid w:val="00C67697"/>
    <w:rsid w:val="00C75297"/>
    <w:rsid w:val="00C75B2A"/>
    <w:rsid w:val="00C802FD"/>
    <w:rsid w:val="00C813A9"/>
    <w:rsid w:val="00C81AAC"/>
    <w:rsid w:val="00C83591"/>
    <w:rsid w:val="00C91745"/>
    <w:rsid w:val="00C91C63"/>
    <w:rsid w:val="00C91C6A"/>
    <w:rsid w:val="00C91DD3"/>
    <w:rsid w:val="00C92B04"/>
    <w:rsid w:val="00C952EF"/>
    <w:rsid w:val="00C95351"/>
    <w:rsid w:val="00C967FB"/>
    <w:rsid w:val="00C973A1"/>
    <w:rsid w:val="00CA00C7"/>
    <w:rsid w:val="00CA0446"/>
    <w:rsid w:val="00CA071C"/>
    <w:rsid w:val="00CA1977"/>
    <w:rsid w:val="00CA202F"/>
    <w:rsid w:val="00CA2D54"/>
    <w:rsid w:val="00CA3D71"/>
    <w:rsid w:val="00CA4012"/>
    <w:rsid w:val="00CA6C61"/>
    <w:rsid w:val="00CB0C06"/>
    <w:rsid w:val="00CB3B9A"/>
    <w:rsid w:val="00CB409B"/>
    <w:rsid w:val="00CB449A"/>
    <w:rsid w:val="00CB466F"/>
    <w:rsid w:val="00CB5525"/>
    <w:rsid w:val="00CB5565"/>
    <w:rsid w:val="00CB6FF0"/>
    <w:rsid w:val="00CB727C"/>
    <w:rsid w:val="00CB7875"/>
    <w:rsid w:val="00CC10F2"/>
    <w:rsid w:val="00CC17BF"/>
    <w:rsid w:val="00CC2741"/>
    <w:rsid w:val="00CC2CA3"/>
    <w:rsid w:val="00CC2D6D"/>
    <w:rsid w:val="00CC3721"/>
    <w:rsid w:val="00CC529A"/>
    <w:rsid w:val="00CC5590"/>
    <w:rsid w:val="00CC57C3"/>
    <w:rsid w:val="00CC5CEB"/>
    <w:rsid w:val="00CC5FCB"/>
    <w:rsid w:val="00CC7994"/>
    <w:rsid w:val="00CD0494"/>
    <w:rsid w:val="00CD0A9D"/>
    <w:rsid w:val="00CD2765"/>
    <w:rsid w:val="00CD3EDE"/>
    <w:rsid w:val="00CD449E"/>
    <w:rsid w:val="00CE0576"/>
    <w:rsid w:val="00CE12C4"/>
    <w:rsid w:val="00CE1C2E"/>
    <w:rsid w:val="00CE1F1B"/>
    <w:rsid w:val="00CE3DE1"/>
    <w:rsid w:val="00CE4291"/>
    <w:rsid w:val="00CE6FBA"/>
    <w:rsid w:val="00CE73BC"/>
    <w:rsid w:val="00CE7A4C"/>
    <w:rsid w:val="00CF01BE"/>
    <w:rsid w:val="00CF0B1F"/>
    <w:rsid w:val="00CF10D6"/>
    <w:rsid w:val="00CF1977"/>
    <w:rsid w:val="00CF24CC"/>
    <w:rsid w:val="00CF2516"/>
    <w:rsid w:val="00CF69AC"/>
    <w:rsid w:val="00CF72E5"/>
    <w:rsid w:val="00D00001"/>
    <w:rsid w:val="00D01B6C"/>
    <w:rsid w:val="00D02B63"/>
    <w:rsid w:val="00D05C7E"/>
    <w:rsid w:val="00D06771"/>
    <w:rsid w:val="00D06C6F"/>
    <w:rsid w:val="00D06F0C"/>
    <w:rsid w:val="00D118AD"/>
    <w:rsid w:val="00D122B9"/>
    <w:rsid w:val="00D13289"/>
    <w:rsid w:val="00D13D52"/>
    <w:rsid w:val="00D1409D"/>
    <w:rsid w:val="00D17F6E"/>
    <w:rsid w:val="00D21CE1"/>
    <w:rsid w:val="00D26540"/>
    <w:rsid w:val="00D304AD"/>
    <w:rsid w:val="00D30A7F"/>
    <w:rsid w:val="00D31907"/>
    <w:rsid w:val="00D31E9C"/>
    <w:rsid w:val="00D31FB6"/>
    <w:rsid w:val="00D33D26"/>
    <w:rsid w:val="00D349C3"/>
    <w:rsid w:val="00D35454"/>
    <w:rsid w:val="00D36A26"/>
    <w:rsid w:val="00D36B69"/>
    <w:rsid w:val="00D376E6"/>
    <w:rsid w:val="00D40674"/>
    <w:rsid w:val="00D4361D"/>
    <w:rsid w:val="00D43F17"/>
    <w:rsid w:val="00D44EC9"/>
    <w:rsid w:val="00D46423"/>
    <w:rsid w:val="00D4707B"/>
    <w:rsid w:val="00D479AF"/>
    <w:rsid w:val="00D501D7"/>
    <w:rsid w:val="00D505CE"/>
    <w:rsid w:val="00D50A30"/>
    <w:rsid w:val="00D52279"/>
    <w:rsid w:val="00D549C9"/>
    <w:rsid w:val="00D560D3"/>
    <w:rsid w:val="00D57BA9"/>
    <w:rsid w:val="00D61264"/>
    <w:rsid w:val="00D614C5"/>
    <w:rsid w:val="00D61691"/>
    <w:rsid w:val="00D631F2"/>
    <w:rsid w:val="00D63A3C"/>
    <w:rsid w:val="00D63AAC"/>
    <w:rsid w:val="00D641A4"/>
    <w:rsid w:val="00D65BD3"/>
    <w:rsid w:val="00D660E5"/>
    <w:rsid w:val="00D660E6"/>
    <w:rsid w:val="00D67C1E"/>
    <w:rsid w:val="00D7034D"/>
    <w:rsid w:val="00D7087D"/>
    <w:rsid w:val="00D71C8D"/>
    <w:rsid w:val="00D72400"/>
    <w:rsid w:val="00D73E58"/>
    <w:rsid w:val="00D7643F"/>
    <w:rsid w:val="00D76E02"/>
    <w:rsid w:val="00D76F9A"/>
    <w:rsid w:val="00D80477"/>
    <w:rsid w:val="00D80E32"/>
    <w:rsid w:val="00D81503"/>
    <w:rsid w:val="00D82D44"/>
    <w:rsid w:val="00D835C9"/>
    <w:rsid w:val="00D84E6C"/>
    <w:rsid w:val="00D85CD6"/>
    <w:rsid w:val="00D866A5"/>
    <w:rsid w:val="00D86AE2"/>
    <w:rsid w:val="00D9016B"/>
    <w:rsid w:val="00D94EBE"/>
    <w:rsid w:val="00D95DFD"/>
    <w:rsid w:val="00D96926"/>
    <w:rsid w:val="00D974B6"/>
    <w:rsid w:val="00D97E0F"/>
    <w:rsid w:val="00DA06EA"/>
    <w:rsid w:val="00DA0C25"/>
    <w:rsid w:val="00DA2129"/>
    <w:rsid w:val="00DA296A"/>
    <w:rsid w:val="00DA2A74"/>
    <w:rsid w:val="00DA37FA"/>
    <w:rsid w:val="00DA757F"/>
    <w:rsid w:val="00DB02C6"/>
    <w:rsid w:val="00DB12CE"/>
    <w:rsid w:val="00DB14F1"/>
    <w:rsid w:val="00DB394C"/>
    <w:rsid w:val="00DB5970"/>
    <w:rsid w:val="00DB606E"/>
    <w:rsid w:val="00DB740D"/>
    <w:rsid w:val="00DC08FD"/>
    <w:rsid w:val="00DC0A95"/>
    <w:rsid w:val="00DC1DC7"/>
    <w:rsid w:val="00DC2039"/>
    <w:rsid w:val="00DC252C"/>
    <w:rsid w:val="00DC3D32"/>
    <w:rsid w:val="00DC3E10"/>
    <w:rsid w:val="00DC46A6"/>
    <w:rsid w:val="00DC48F4"/>
    <w:rsid w:val="00DC4C91"/>
    <w:rsid w:val="00DC5D06"/>
    <w:rsid w:val="00DC5D74"/>
    <w:rsid w:val="00DC77FA"/>
    <w:rsid w:val="00DC7E97"/>
    <w:rsid w:val="00DD0D60"/>
    <w:rsid w:val="00DD1F9D"/>
    <w:rsid w:val="00DD354E"/>
    <w:rsid w:val="00DD3A9B"/>
    <w:rsid w:val="00DD4ED1"/>
    <w:rsid w:val="00DD7720"/>
    <w:rsid w:val="00DE1044"/>
    <w:rsid w:val="00DE2FE2"/>
    <w:rsid w:val="00DF047A"/>
    <w:rsid w:val="00DF1C7F"/>
    <w:rsid w:val="00DF2607"/>
    <w:rsid w:val="00DF28D3"/>
    <w:rsid w:val="00DF4259"/>
    <w:rsid w:val="00DF50B6"/>
    <w:rsid w:val="00DF5C00"/>
    <w:rsid w:val="00DF655A"/>
    <w:rsid w:val="00E0068F"/>
    <w:rsid w:val="00E00D46"/>
    <w:rsid w:val="00E01899"/>
    <w:rsid w:val="00E01E1F"/>
    <w:rsid w:val="00E01EF8"/>
    <w:rsid w:val="00E02F0D"/>
    <w:rsid w:val="00E032D3"/>
    <w:rsid w:val="00E032FB"/>
    <w:rsid w:val="00E03379"/>
    <w:rsid w:val="00E048AE"/>
    <w:rsid w:val="00E052EA"/>
    <w:rsid w:val="00E05BF4"/>
    <w:rsid w:val="00E06BA9"/>
    <w:rsid w:val="00E07666"/>
    <w:rsid w:val="00E07924"/>
    <w:rsid w:val="00E07E61"/>
    <w:rsid w:val="00E11E41"/>
    <w:rsid w:val="00E145DC"/>
    <w:rsid w:val="00E146A6"/>
    <w:rsid w:val="00E147DB"/>
    <w:rsid w:val="00E154C7"/>
    <w:rsid w:val="00E15598"/>
    <w:rsid w:val="00E15E70"/>
    <w:rsid w:val="00E171D6"/>
    <w:rsid w:val="00E20444"/>
    <w:rsid w:val="00E21264"/>
    <w:rsid w:val="00E2162C"/>
    <w:rsid w:val="00E2251D"/>
    <w:rsid w:val="00E23013"/>
    <w:rsid w:val="00E2418A"/>
    <w:rsid w:val="00E250BB"/>
    <w:rsid w:val="00E268D6"/>
    <w:rsid w:val="00E278DC"/>
    <w:rsid w:val="00E27FD2"/>
    <w:rsid w:val="00E31F05"/>
    <w:rsid w:val="00E32497"/>
    <w:rsid w:val="00E3275D"/>
    <w:rsid w:val="00E32954"/>
    <w:rsid w:val="00E33164"/>
    <w:rsid w:val="00E33631"/>
    <w:rsid w:val="00E33A01"/>
    <w:rsid w:val="00E34701"/>
    <w:rsid w:val="00E3479C"/>
    <w:rsid w:val="00E35FDE"/>
    <w:rsid w:val="00E368DA"/>
    <w:rsid w:val="00E4051E"/>
    <w:rsid w:val="00E410E0"/>
    <w:rsid w:val="00E42E3B"/>
    <w:rsid w:val="00E430E3"/>
    <w:rsid w:val="00E515C4"/>
    <w:rsid w:val="00E535C1"/>
    <w:rsid w:val="00E548D5"/>
    <w:rsid w:val="00E5549C"/>
    <w:rsid w:val="00E563AD"/>
    <w:rsid w:val="00E601EF"/>
    <w:rsid w:val="00E60872"/>
    <w:rsid w:val="00E60E31"/>
    <w:rsid w:val="00E6323E"/>
    <w:rsid w:val="00E633B7"/>
    <w:rsid w:val="00E638F1"/>
    <w:rsid w:val="00E654AB"/>
    <w:rsid w:val="00E67536"/>
    <w:rsid w:val="00E7055C"/>
    <w:rsid w:val="00E70BED"/>
    <w:rsid w:val="00E70C07"/>
    <w:rsid w:val="00E718D3"/>
    <w:rsid w:val="00E723D6"/>
    <w:rsid w:val="00E72560"/>
    <w:rsid w:val="00E7547D"/>
    <w:rsid w:val="00E75B0B"/>
    <w:rsid w:val="00E75FF5"/>
    <w:rsid w:val="00E80286"/>
    <w:rsid w:val="00E808F7"/>
    <w:rsid w:val="00E81089"/>
    <w:rsid w:val="00E83BB8"/>
    <w:rsid w:val="00E850C1"/>
    <w:rsid w:val="00E902E5"/>
    <w:rsid w:val="00E93DC2"/>
    <w:rsid w:val="00E94C20"/>
    <w:rsid w:val="00E94E51"/>
    <w:rsid w:val="00E95186"/>
    <w:rsid w:val="00E958B2"/>
    <w:rsid w:val="00E95B6F"/>
    <w:rsid w:val="00E968EF"/>
    <w:rsid w:val="00E9777D"/>
    <w:rsid w:val="00EA1785"/>
    <w:rsid w:val="00EA21A5"/>
    <w:rsid w:val="00EA306D"/>
    <w:rsid w:val="00EA399E"/>
    <w:rsid w:val="00EA425E"/>
    <w:rsid w:val="00EA4C40"/>
    <w:rsid w:val="00EA539C"/>
    <w:rsid w:val="00EA6655"/>
    <w:rsid w:val="00EB5047"/>
    <w:rsid w:val="00EB5626"/>
    <w:rsid w:val="00EB7A43"/>
    <w:rsid w:val="00EC0446"/>
    <w:rsid w:val="00EC068D"/>
    <w:rsid w:val="00EC4679"/>
    <w:rsid w:val="00EC4B74"/>
    <w:rsid w:val="00EC71F8"/>
    <w:rsid w:val="00ED086D"/>
    <w:rsid w:val="00ED2F25"/>
    <w:rsid w:val="00ED38BE"/>
    <w:rsid w:val="00ED4A8C"/>
    <w:rsid w:val="00ED69AC"/>
    <w:rsid w:val="00EE0DBF"/>
    <w:rsid w:val="00EE4C71"/>
    <w:rsid w:val="00EE6D08"/>
    <w:rsid w:val="00EE7FE8"/>
    <w:rsid w:val="00EF0A32"/>
    <w:rsid w:val="00EF1699"/>
    <w:rsid w:val="00EF2025"/>
    <w:rsid w:val="00EF2617"/>
    <w:rsid w:val="00EF2955"/>
    <w:rsid w:val="00EF7C04"/>
    <w:rsid w:val="00EF7F33"/>
    <w:rsid w:val="00F014BF"/>
    <w:rsid w:val="00F01694"/>
    <w:rsid w:val="00F02D64"/>
    <w:rsid w:val="00F048BE"/>
    <w:rsid w:val="00F05B47"/>
    <w:rsid w:val="00F05B7E"/>
    <w:rsid w:val="00F06BFB"/>
    <w:rsid w:val="00F06E2E"/>
    <w:rsid w:val="00F06F98"/>
    <w:rsid w:val="00F06FEE"/>
    <w:rsid w:val="00F102B2"/>
    <w:rsid w:val="00F1255B"/>
    <w:rsid w:val="00F1308D"/>
    <w:rsid w:val="00F14853"/>
    <w:rsid w:val="00F157FD"/>
    <w:rsid w:val="00F1587E"/>
    <w:rsid w:val="00F15AFB"/>
    <w:rsid w:val="00F161C2"/>
    <w:rsid w:val="00F21DB1"/>
    <w:rsid w:val="00F22169"/>
    <w:rsid w:val="00F23F76"/>
    <w:rsid w:val="00F24054"/>
    <w:rsid w:val="00F24873"/>
    <w:rsid w:val="00F2514A"/>
    <w:rsid w:val="00F25CB9"/>
    <w:rsid w:val="00F337CA"/>
    <w:rsid w:val="00F341EA"/>
    <w:rsid w:val="00F34776"/>
    <w:rsid w:val="00F3574A"/>
    <w:rsid w:val="00F358F6"/>
    <w:rsid w:val="00F359FD"/>
    <w:rsid w:val="00F36C03"/>
    <w:rsid w:val="00F40A58"/>
    <w:rsid w:val="00F41AB5"/>
    <w:rsid w:val="00F44C39"/>
    <w:rsid w:val="00F47833"/>
    <w:rsid w:val="00F47B1F"/>
    <w:rsid w:val="00F50D7C"/>
    <w:rsid w:val="00F50E49"/>
    <w:rsid w:val="00F51A90"/>
    <w:rsid w:val="00F531FF"/>
    <w:rsid w:val="00F53CBB"/>
    <w:rsid w:val="00F54200"/>
    <w:rsid w:val="00F54338"/>
    <w:rsid w:val="00F54B46"/>
    <w:rsid w:val="00F56575"/>
    <w:rsid w:val="00F56664"/>
    <w:rsid w:val="00F5689F"/>
    <w:rsid w:val="00F56957"/>
    <w:rsid w:val="00F62017"/>
    <w:rsid w:val="00F64254"/>
    <w:rsid w:val="00F64643"/>
    <w:rsid w:val="00F70ADF"/>
    <w:rsid w:val="00F7190C"/>
    <w:rsid w:val="00F71C08"/>
    <w:rsid w:val="00F7312C"/>
    <w:rsid w:val="00F74182"/>
    <w:rsid w:val="00F7435C"/>
    <w:rsid w:val="00F7536A"/>
    <w:rsid w:val="00F76BA0"/>
    <w:rsid w:val="00F76CFE"/>
    <w:rsid w:val="00F779C0"/>
    <w:rsid w:val="00F808C9"/>
    <w:rsid w:val="00F82631"/>
    <w:rsid w:val="00F82A4B"/>
    <w:rsid w:val="00F84786"/>
    <w:rsid w:val="00F85CF4"/>
    <w:rsid w:val="00F8613E"/>
    <w:rsid w:val="00F91981"/>
    <w:rsid w:val="00F92EC0"/>
    <w:rsid w:val="00F96D57"/>
    <w:rsid w:val="00FA09A3"/>
    <w:rsid w:val="00FA4481"/>
    <w:rsid w:val="00FA45A4"/>
    <w:rsid w:val="00FA6BC7"/>
    <w:rsid w:val="00FA7B17"/>
    <w:rsid w:val="00FB325C"/>
    <w:rsid w:val="00FB607A"/>
    <w:rsid w:val="00FC0C40"/>
    <w:rsid w:val="00FC0D5C"/>
    <w:rsid w:val="00FC1389"/>
    <w:rsid w:val="00FC146B"/>
    <w:rsid w:val="00FC2F34"/>
    <w:rsid w:val="00FC4133"/>
    <w:rsid w:val="00FC56B8"/>
    <w:rsid w:val="00FC579E"/>
    <w:rsid w:val="00FC652E"/>
    <w:rsid w:val="00FC6F97"/>
    <w:rsid w:val="00FC71D0"/>
    <w:rsid w:val="00FC7A98"/>
    <w:rsid w:val="00FD0AFA"/>
    <w:rsid w:val="00FD13C3"/>
    <w:rsid w:val="00FD3140"/>
    <w:rsid w:val="00FD43C2"/>
    <w:rsid w:val="00FD50FD"/>
    <w:rsid w:val="00FD51A6"/>
    <w:rsid w:val="00FE01C4"/>
    <w:rsid w:val="00FE0670"/>
    <w:rsid w:val="00FE2A51"/>
    <w:rsid w:val="00FE3972"/>
    <w:rsid w:val="00FE42D1"/>
    <w:rsid w:val="00FE4AFB"/>
    <w:rsid w:val="00FE5C11"/>
    <w:rsid w:val="00FE5D00"/>
    <w:rsid w:val="00FE782B"/>
    <w:rsid w:val="00FE7E82"/>
    <w:rsid w:val="00FF293C"/>
    <w:rsid w:val="00FF31DA"/>
    <w:rsid w:val="00FF3A88"/>
    <w:rsid w:val="00FF3F9F"/>
    <w:rsid w:val="00FF4197"/>
    <w:rsid w:val="00FF45C2"/>
    <w:rsid w:val="00FF4BB2"/>
    <w:rsid w:val="00FF5D67"/>
    <w:rsid w:val="00FF6C2D"/>
    <w:rsid w:val="05A794DF"/>
    <w:rsid w:val="0EEC96F0"/>
    <w:rsid w:val="1A3B6AB7"/>
    <w:rsid w:val="2E43D84E"/>
    <w:rsid w:val="389DB130"/>
    <w:rsid w:val="389F4173"/>
    <w:rsid w:val="3B1581A8"/>
    <w:rsid w:val="3FF5535C"/>
    <w:rsid w:val="4FED80DD"/>
    <w:rsid w:val="5289BF56"/>
    <w:rsid w:val="594CE11C"/>
    <w:rsid w:val="60632518"/>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029A0907-50E3-49F4-8066-4A801CE8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qFormat/>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qFormat/>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numPr>
        <w:numId w:val="2"/>
      </w:num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9">
    <w:name w:val="网格型9"/>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8249">
      <w:bodyDiv w:val="1"/>
      <w:marLeft w:val="0"/>
      <w:marRight w:val="0"/>
      <w:marTop w:val="0"/>
      <w:marBottom w:val="0"/>
      <w:divBdr>
        <w:top w:val="none" w:sz="0" w:space="0" w:color="auto"/>
        <w:left w:val="none" w:sz="0" w:space="0" w:color="auto"/>
        <w:bottom w:val="none" w:sz="0" w:space="0" w:color="auto"/>
        <w:right w:val="none" w:sz="0" w:space="0" w:color="auto"/>
      </w:divBdr>
      <w:divsChild>
        <w:div w:id="1110583956">
          <w:marLeft w:val="1080"/>
          <w:marRight w:val="0"/>
          <w:marTop w:val="100"/>
          <w:marBottom w:val="0"/>
          <w:divBdr>
            <w:top w:val="none" w:sz="0" w:space="0" w:color="auto"/>
            <w:left w:val="none" w:sz="0" w:space="0" w:color="auto"/>
            <w:bottom w:val="none" w:sz="0" w:space="0" w:color="auto"/>
            <w:right w:val="none" w:sz="0" w:space="0" w:color="auto"/>
          </w:divBdr>
        </w:div>
      </w:divsChild>
    </w:div>
    <w:div w:id="192691584">
      <w:bodyDiv w:val="1"/>
      <w:marLeft w:val="0"/>
      <w:marRight w:val="0"/>
      <w:marTop w:val="0"/>
      <w:marBottom w:val="0"/>
      <w:divBdr>
        <w:top w:val="none" w:sz="0" w:space="0" w:color="auto"/>
        <w:left w:val="none" w:sz="0" w:space="0" w:color="auto"/>
        <w:bottom w:val="none" w:sz="0" w:space="0" w:color="auto"/>
        <w:right w:val="none" w:sz="0" w:space="0" w:color="auto"/>
      </w:divBdr>
    </w:div>
    <w:div w:id="207955366">
      <w:bodyDiv w:val="1"/>
      <w:marLeft w:val="0"/>
      <w:marRight w:val="0"/>
      <w:marTop w:val="0"/>
      <w:marBottom w:val="0"/>
      <w:divBdr>
        <w:top w:val="none" w:sz="0" w:space="0" w:color="auto"/>
        <w:left w:val="none" w:sz="0" w:space="0" w:color="auto"/>
        <w:bottom w:val="none" w:sz="0" w:space="0" w:color="auto"/>
        <w:right w:val="none" w:sz="0" w:space="0" w:color="auto"/>
      </w:divBdr>
    </w:div>
    <w:div w:id="34101029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85302984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123889653">
      <w:bodyDiv w:val="1"/>
      <w:marLeft w:val="0"/>
      <w:marRight w:val="0"/>
      <w:marTop w:val="0"/>
      <w:marBottom w:val="0"/>
      <w:divBdr>
        <w:top w:val="none" w:sz="0" w:space="0" w:color="auto"/>
        <w:left w:val="none" w:sz="0" w:space="0" w:color="auto"/>
        <w:bottom w:val="none" w:sz="0" w:space="0" w:color="auto"/>
        <w:right w:val="none" w:sz="0" w:space="0" w:color="auto"/>
      </w:divBdr>
      <w:divsChild>
        <w:div w:id="1190803074">
          <w:marLeft w:val="1080"/>
          <w:marRight w:val="0"/>
          <w:marTop w:val="100"/>
          <w:marBottom w:val="0"/>
          <w:divBdr>
            <w:top w:val="none" w:sz="0" w:space="0" w:color="auto"/>
            <w:left w:val="none" w:sz="0" w:space="0" w:color="auto"/>
            <w:bottom w:val="none" w:sz="0" w:space="0" w:color="auto"/>
            <w:right w:val="none" w:sz="0" w:space="0" w:color="auto"/>
          </w:divBdr>
        </w:div>
      </w:divsChild>
    </w:div>
    <w:div w:id="1406994877">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852179118">
      <w:bodyDiv w:val="1"/>
      <w:marLeft w:val="0"/>
      <w:marRight w:val="0"/>
      <w:marTop w:val="0"/>
      <w:marBottom w:val="0"/>
      <w:divBdr>
        <w:top w:val="none" w:sz="0" w:space="0" w:color="auto"/>
        <w:left w:val="none" w:sz="0" w:space="0" w:color="auto"/>
        <w:bottom w:val="none" w:sz="0" w:space="0" w:color="auto"/>
        <w:right w:val="none" w:sz="0" w:space="0" w:color="auto"/>
      </w:divBdr>
    </w:div>
    <w:div w:id="1945847625">
      <w:bodyDiv w:val="1"/>
      <w:marLeft w:val="0"/>
      <w:marRight w:val="0"/>
      <w:marTop w:val="0"/>
      <w:marBottom w:val="0"/>
      <w:divBdr>
        <w:top w:val="none" w:sz="0" w:space="0" w:color="auto"/>
        <w:left w:val="none" w:sz="0" w:space="0" w:color="auto"/>
        <w:bottom w:val="none" w:sz="0" w:space="0" w:color="auto"/>
        <w:right w:val="none" w:sz="0" w:space="0" w:color="auto"/>
      </w:divBdr>
    </w:div>
    <w:div w:id="1951545887">
      <w:bodyDiv w:val="1"/>
      <w:marLeft w:val="0"/>
      <w:marRight w:val="0"/>
      <w:marTop w:val="0"/>
      <w:marBottom w:val="0"/>
      <w:divBdr>
        <w:top w:val="none" w:sz="0" w:space="0" w:color="auto"/>
        <w:left w:val="none" w:sz="0" w:space="0" w:color="auto"/>
        <w:bottom w:val="none" w:sz="0" w:space="0" w:color="auto"/>
        <w:right w:val="none" w:sz="0" w:space="0" w:color="auto"/>
      </w:divBdr>
      <w:divsChild>
        <w:div w:id="675379171">
          <w:marLeft w:val="1080"/>
          <w:marRight w:val="0"/>
          <w:marTop w:val="100"/>
          <w:marBottom w:val="0"/>
          <w:divBdr>
            <w:top w:val="none" w:sz="0" w:space="0" w:color="auto"/>
            <w:left w:val="none" w:sz="0" w:space="0" w:color="auto"/>
            <w:bottom w:val="none" w:sz="0" w:space="0" w:color="auto"/>
            <w:right w:val="none" w:sz="0" w:space="0" w:color="auto"/>
          </w:divBdr>
        </w:div>
      </w:divsChild>
    </w:div>
    <w:div w:id="2011326813">
      <w:bodyDiv w:val="1"/>
      <w:marLeft w:val="0"/>
      <w:marRight w:val="0"/>
      <w:marTop w:val="0"/>
      <w:marBottom w:val="0"/>
      <w:divBdr>
        <w:top w:val="none" w:sz="0" w:space="0" w:color="auto"/>
        <w:left w:val="none" w:sz="0" w:space="0" w:color="auto"/>
        <w:bottom w:val="none" w:sz="0" w:space="0" w:color="auto"/>
        <w:right w:val="none" w:sz="0" w:space="0" w:color="auto"/>
      </w:divBdr>
    </w:div>
    <w:div w:id="2030795163">
      <w:bodyDiv w:val="1"/>
      <w:marLeft w:val="0"/>
      <w:marRight w:val="0"/>
      <w:marTop w:val="0"/>
      <w:marBottom w:val="0"/>
      <w:divBdr>
        <w:top w:val="none" w:sz="0" w:space="0" w:color="auto"/>
        <w:left w:val="none" w:sz="0" w:space="0" w:color="auto"/>
        <w:bottom w:val="none" w:sz="0" w:space="0" w:color="auto"/>
        <w:right w:val="none" w:sz="0" w:space="0" w:color="auto"/>
      </w:divBdr>
      <w:divsChild>
        <w:div w:id="16954985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A1B6E-1F63-45BC-920E-1D3255086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3D908-5C2B-4D16-ABEA-B14BCB9FA17A}">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14</Pages>
  <Words>3995</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Nicholas Pu</cp:lastModifiedBy>
  <cp:revision>1008</cp:revision>
  <dcterms:created xsi:type="dcterms:W3CDTF">2022-04-10T09:05:00Z</dcterms:created>
  <dcterms:modified xsi:type="dcterms:W3CDTF">2022-04-25T12:09:00Z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